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CDDE5" w14:textId="77777777" w:rsidR="004F125F" w:rsidRPr="00736795" w:rsidRDefault="0020598C" w:rsidP="00B75C98">
      <w:pPr>
        <w:jc w:val="center"/>
        <w:rPr>
          <w:rFonts w:ascii="Aptos Display" w:hAnsi="Aptos Display" w:cs="Arial"/>
          <w:b/>
        </w:rPr>
      </w:pPr>
      <w:r w:rsidRPr="00736795">
        <w:rPr>
          <w:rFonts w:ascii="Aptos Display" w:hAnsi="Aptos Display" w:cs="Arial"/>
          <w:b/>
          <w:noProof/>
        </w:rPr>
        <w:drawing>
          <wp:inline distT="0" distB="0" distL="0" distR="0" wp14:anchorId="223625DF" wp14:editId="6008EE6C">
            <wp:extent cx="4041957" cy="2266121"/>
            <wp:effectExtent l="0" t="0" r="0" b="1270"/>
            <wp:docPr id="1105643367"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643367" name="Picture 1" descr="A logo for a compan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49050" cy="2270098"/>
                    </a:xfrm>
                    <a:prstGeom prst="rect">
                      <a:avLst/>
                    </a:prstGeom>
                  </pic:spPr>
                </pic:pic>
              </a:graphicData>
            </a:graphic>
          </wp:inline>
        </w:drawing>
      </w:r>
    </w:p>
    <w:p w14:paraId="6AF96DF5" w14:textId="77777777" w:rsidR="004F125F" w:rsidRPr="00736795" w:rsidRDefault="004F125F" w:rsidP="004F125F">
      <w:pPr>
        <w:rPr>
          <w:rFonts w:ascii="Aptos Display" w:hAnsi="Aptos Display" w:cs="Arial"/>
          <w:b/>
        </w:rPr>
      </w:pPr>
    </w:p>
    <w:p w14:paraId="7DFC530D" w14:textId="46159494" w:rsidR="00861BA4" w:rsidRPr="00AD5EDD" w:rsidRDefault="009737A5" w:rsidP="00F07486">
      <w:pPr>
        <w:pStyle w:val="Title1"/>
      </w:pPr>
      <w:r w:rsidRPr="00AD5EDD">
        <w:t>South Molton United C of E Primary</w:t>
      </w:r>
      <w:r w:rsidR="00AD5EDD" w:rsidRPr="00AD5EDD">
        <w:t xml:space="preserve"> School</w:t>
      </w:r>
    </w:p>
    <w:p w14:paraId="540B0E16" w14:textId="4BCE96FE" w:rsidR="004C09A3" w:rsidRDefault="003D6091" w:rsidP="00F07486">
      <w:pPr>
        <w:pStyle w:val="Title1"/>
      </w:pPr>
      <w:r>
        <w:t>Nursery Admissions Policy</w:t>
      </w:r>
    </w:p>
    <w:p w14:paraId="47283F47" w14:textId="77777777" w:rsidR="004C09A3" w:rsidRPr="00736795" w:rsidRDefault="004C09A3" w:rsidP="004C09A3">
      <w:pPr>
        <w:pStyle w:val="BodyText"/>
        <w:jc w:val="center"/>
        <w:rPr>
          <w:rFonts w:ascii="Aptos Display" w:hAnsi="Aptos Display"/>
          <w:b/>
          <w:color w:val="0F243E" w:themeColor="text2" w:themeShade="80"/>
          <w:sz w:val="20"/>
        </w:rPr>
      </w:pPr>
    </w:p>
    <w:p w14:paraId="6E106619" w14:textId="77777777" w:rsidR="004C09A3" w:rsidRPr="00736795" w:rsidRDefault="004C09A3" w:rsidP="004C09A3">
      <w:pPr>
        <w:pStyle w:val="BodyText"/>
        <w:rPr>
          <w:rFonts w:ascii="Aptos Display" w:hAnsi="Aptos Display"/>
          <w:b/>
          <w:sz w:val="20"/>
        </w:rPr>
      </w:pPr>
    </w:p>
    <w:p w14:paraId="0629CF16" w14:textId="6DF0337B" w:rsidR="004C09A3" w:rsidRPr="00736795" w:rsidRDefault="00DC1AF9" w:rsidP="004C09A3">
      <w:pPr>
        <w:pStyle w:val="BodyText"/>
        <w:rPr>
          <w:rFonts w:ascii="Aptos Display" w:hAnsi="Aptos Display"/>
          <w:b/>
          <w:sz w:val="20"/>
        </w:rPr>
      </w:pPr>
      <w:r>
        <w:rPr>
          <w:noProof/>
        </w:rPr>
        <w:drawing>
          <wp:anchor distT="0" distB="0" distL="114300" distR="114300" simplePos="0" relativeHeight="251658241" behindDoc="0" locked="0" layoutInCell="1" allowOverlap="1" wp14:anchorId="03762314" wp14:editId="4DB271C2">
            <wp:simplePos x="0" y="0"/>
            <wp:positionH relativeFrom="column">
              <wp:posOffset>3333750</wp:posOffset>
            </wp:positionH>
            <wp:positionV relativeFrom="paragraph">
              <wp:posOffset>7620</wp:posOffset>
            </wp:positionV>
            <wp:extent cx="1866900" cy="1816637"/>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7883" cy="181759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E5D1751" wp14:editId="4B79C080">
            <wp:simplePos x="0" y="0"/>
            <wp:positionH relativeFrom="column">
              <wp:posOffset>1524000</wp:posOffset>
            </wp:positionH>
            <wp:positionV relativeFrom="paragraph">
              <wp:posOffset>55245</wp:posOffset>
            </wp:positionV>
            <wp:extent cx="1743075" cy="1732083"/>
            <wp:effectExtent l="0" t="0" r="0" b="190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3075" cy="1732083"/>
                    </a:xfrm>
                    <a:prstGeom prst="rect">
                      <a:avLst/>
                    </a:prstGeom>
                    <a:noFill/>
                    <a:ln>
                      <a:noFill/>
                    </a:ln>
                  </pic:spPr>
                </pic:pic>
              </a:graphicData>
            </a:graphic>
          </wp:anchor>
        </w:drawing>
      </w:r>
    </w:p>
    <w:p w14:paraId="79F834C8" w14:textId="1D221438" w:rsidR="00861BA4" w:rsidRDefault="00861BA4" w:rsidP="004C09A3">
      <w:pPr>
        <w:pStyle w:val="BodyText"/>
        <w:spacing w:before="157"/>
        <w:rPr>
          <w:b/>
          <w:sz w:val="20"/>
        </w:rPr>
      </w:pPr>
    </w:p>
    <w:p w14:paraId="1E321C58" w14:textId="59FCB50E" w:rsidR="00B91559" w:rsidRDefault="00B91559" w:rsidP="00B91559">
      <w:pPr>
        <w:pStyle w:val="NormalWeb"/>
      </w:pPr>
    </w:p>
    <w:p w14:paraId="724BBB4B" w14:textId="6653756D" w:rsidR="0026613E" w:rsidRDefault="0026613E" w:rsidP="0026613E">
      <w:pPr>
        <w:pStyle w:val="NormalWeb"/>
      </w:pPr>
    </w:p>
    <w:p w14:paraId="420DC76E" w14:textId="77777777" w:rsidR="00861BA4" w:rsidRDefault="00861BA4" w:rsidP="004C09A3">
      <w:pPr>
        <w:pStyle w:val="BodyText"/>
        <w:spacing w:before="157"/>
        <w:rPr>
          <w:b/>
          <w:sz w:val="20"/>
        </w:rPr>
      </w:pPr>
    </w:p>
    <w:p w14:paraId="25A89AA8" w14:textId="77777777" w:rsidR="00861BA4" w:rsidRDefault="00861BA4" w:rsidP="004C09A3">
      <w:pPr>
        <w:pStyle w:val="BodyText"/>
        <w:spacing w:before="157"/>
        <w:rPr>
          <w:b/>
          <w:sz w:val="20"/>
        </w:rPr>
      </w:pPr>
    </w:p>
    <w:p w14:paraId="669DD6FA" w14:textId="77777777" w:rsidR="00861BA4" w:rsidRDefault="00861BA4" w:rsidP="004C09A3">
      <w:pPr>
        <w:pStyle w:val="BodyText"/>
        <w:spacing w:before="157"/>
        <w:rPr>
          <w:b/>
          <w:sz w:val="20"/>
        </w:rPr>
      </w:pPr>
    </w:p>
    <w:p w14:paraId="504D14CE" w14:textId="77777777" w:rsidR="00861BA4" w:rsidRDefault="00861BA4" w:rsidP="008C2E9E">
      <w:pPr>
        <w:pStyle w:val="BodyText"/>
        <w:spacing w:before="157"/>
        <w:ind w:left="0" w:firstLine="0"/>
        <w:rPr>
          <w:b/>
          <w:sz w:val="20"/>
        </w:rPr>
      </w:pPr>
    </w:p>
    <w:p w14:paraId="3823F076" w14:textId="77777777" w:rsidR="00861BA4" w:rsidRPr="00736795" w:rsidRDefault="00861BA4" w:rsidP="004C09A3">
      <w:pPr>
        <w:pStyle w:val="BodyText"/>
        <w:spacing w:before="157"/>
        <w:rPr>
          <w:rFonts w:ascii="Aptos Display" w:hAnsi="Aptos Display"/>
          <w:b/>
          <w:sz w:val="20"/>
        </w:rPr>
      </w:pPr>
    </w:p>
    <w:p w14:paraId="55CCBF99" w14:textId="19BC237E" w:rsidR="004C09A3" w:rsidRPr="00736795" w:rsidRDefault="004C09A3" w:rsidP="008C2E9E">
      <w:pPr>
        <w:ind w:left="3600" w:right="138" w:firstLine="0"/>
        <w:rPr>
          <w:rFonts w:ascii="Aptos Display" w:hAnsi="Aptos Display"/>
          <w:b/>
          <w:color w:val="002060"/>
          <w:sz w:val="24"/>
        </w:rPr>
      </w:pPr>
      <w:r w:rsidRPr="00736795">
        <w:rPr>
          <w:rFonts w:ascii="Aptos Display" w:hAnsi="Aptos Display"/>
          <w:b/>
          <w:color w:val="002060"/>
          <w:sz w:val="24"/>
        </w:rPr>
        <w:t>Date</w:t>
      </w:r>
      <w:r w:rsidRPr="00736795">
        <w:rPr>
          <w:rFonts w:ascii="Aptos Display" w:hAnsi="Aptos Display"/>
          <w:b/>
          <w:color w:val="002060"/>
          <w:spacing w:val="-5"/>
          <w:sz w:val="24"/>
        </w:rPr>
        <w:t xml:space="preserve"> </w:t>
      </w:r>
      <w:r w:rsidRPr="00736795">
        <w:rPr>
          <w:rFonts w:ascii="Aptos Display" w:hAnsi="Aptos Display"/>
          <w:b/>
          <w:color w:val="002060"/>
          <w:sz w:val="24"/>
        </w:rPr>
        <w:t>Adopted:</w:t>
      </w:r>
      <w:r w:rsidRPr="00736795">
        <w:rPr>
          <w:rFonts w:ascii="Aptos Display" w:hAnsi="Aptos Display"/>
          <w:b/>
          <w:color w:val="002060"/>
          <w:spacing w:val="-1"/>
          <w:sz w:val="24"/>
        </w:rPr>
        <w:t xml:space="preserve"> </w:t>
      </w:r>
      <w:r w:rsidR="00232679">
        <w:rPr>
          <w:rFonts w:ascii="Aptos Display" w:hAnsi="Aptos Display"/>
          <w:b/>
          <w:color w:val="002060"/>
          <w:spacing w:val="-1"/>
          <w:sz w:val="24"/>
        </w:rPr>
        <w:t>1</w:t>
      </w:r>
      <w:r w:rsidR="00232679" w:rsidRPr="00232679">
        <w:rPr>
          <w:rFonts w:ascii="Aptos Display" w:hAnsi="Aptos Display"/>
          <w:b/>
          <w:color w:val="002060"/>
          <w:spacing w:val="-1"/>
          <w:sz w:val="24"/>
          <w:vertAlign w:val="superscript"/>
        </w:rPr>
        <w:t>st</w:t>
      </w:r>
      <w:r w:rsidR="00232679">
        <w:rPr>
          <w:rFonts w:ascii="Aptos Display" w:hAnsi="Aptos Display"/>
          <w:b/>
          <w:color w:val="002060"/>
          <w:spacing w:val="-1"/>
          <w:sz w:val="24"/>
        </w:rPr>
        <w:t xml:space="preserve"> June 2026</w:t>
      </w:r>
    </w:p>
    <w:p w14:paraId="2ADF3D88" w14:textId="01762872" w:rsidR="004C09A3" w:rsidRPr="00736795" w:rsidRDefault="004C09A3" w:rsidP="004C09A3">
      <w:pPr>
        <w:spacing w:before="183"/>
        <w:ind w:right="138"/>
        <w:jc w:val="center"/>
        <w:rPr>
          <w:rFonts w:ascii="Aptos Display" w:hAnsi="Aptos Display"/>
          <w:b/>
          <w:color w:val="002060"/>
          <w:sz w:val="24"/>
        </w:rPr>
      </w:pPr>
      <w:r w:rsidRPr="00736795">
        <w:rPr>
          <w:rFonts w:ascii="Aptos Display" w:hAnsi="Aptos Display"/>
          <w:b/>
          <w:color w:val="002060"/>
          <w:sz w:val="24"/>
        </w:rPr>
        <w:t>Reviewed</w:t>
      </w:r>
      <w:r w:rsidRPr="00736795">
        <w:rPr>
          <w:rFonts w:ascii="Aptos Display" w:hAnsi="Aptos Display"/>
          <w:b/>
          <w:color w:val="002060"/>
          <w:spacing w:val="-3"/>
          <w:sz w:val="24"/>
        </w:rPr>
        <w:t xml:space="preserve"> </w:t>
      </w:r>
      <w:r w:rsidRPr="00736795">
        <w:rPr>
          <w:rFonts w:ascii="Aptos Display" w:hAnsi="Aptos Display"/>
          <w:b/>
          <w:color w:val="002060"/>
          <w:sz w:val="24"/>
        </w:rPr>
        <w:t>on:</w:t>
      </w:r>
      <w:r w:rsidRPr="00736795">
        <w:rPr>
          <w:rFonts w:ascii="Aptos Display" w:hAnsi="Aptos Display"/>
          <w:b/>
          <w:color w:val="002060"/>
          <w:spacing w:val="-3"/>
          <w:sz w:val="24"/>
        </w:rPr>
        <w:t xml:space="preserve"> </w:t>
      </w:r>
      <w:r w:rsidR="009C6EF7">
        <w:rPr>
          <w:rFonts w:ascii="Aptos Display" w:hAnsi="Aptos Display"/>
          <w:b/>
          <w:color w:val="002060"/>
          <w:spacing w:val="-3"/>
          <w:sz w:val="24"/>
        </w:rPr>
        <w:t xml:space="preserve"> </w:t>
      </w:r>
      <w:r w:rsidR="00486CF1">
        <w:rPr>
          <w:rFonts w:ascii="Aptos Display" w:hAnsi="Aptos Display"/>
          <w:b/>
          <w:color w:val="002060"/>
          <w:spacing w:val="-3"/>
          <w:sz w:val="24"/>
        </w:rPr>
        <w:t>18</w:t>
      </w:r>
      <w:r w:rsidR="00486CF1" w:rsidRPr="00486CF1">
        <w:rPr>
          <w:rFonts w:ascii="Aptos Display" w:hAnsi="Aptos Display"/>
          <w:b/>
          <w:color w:val="002060"/>
          <w:spacing w:val="-3"/>
          <w:sz w:val="24"/>
          <w:vertAlign w:val="superscript"/>
        </w:rPr>
        <w:t>th</w:t>
      </w:r>
      <w:r w:rsidR="00486CF1">
        <w:rPr>
          <w:rFonts w:ascii="Aptos Display" w:hAnsi="Aptos Display"/>
          <w:b/>
          <w:color w:val="002060"/>
          <w:spacing w:val="-3"/>
          <w:sz w:val="24"/>
        </w:rPr>
        <w:t xml:space="preserve"> May 2026</w:t>
      </w:r>
    </w:p>
    <w:p w14:paraId="514841ED" w14:textId="2559A374" w:rsidR="004C09A3" w:rsidRPr="00736795" w:rsidRDefault="00F90E46" w:rsidP="004C09A3">
      <w:pPr>
        <w:spacing w:before="182"/>
        <w:ind w:left="66" w:right="138"/>
        <w:jc w:val="center"/>
        <w:rPr>
          <w:rFonts w:ascii="Aptos Display" w:hAnsi="Aptos Display"/>
          <w:b/>
          <w:color w:val="002060"/>
          <w:sz w:val="24"/>
        </w:rPr>
      </w:pPr>
      <w:r>
        <w:rPr>
          <w:rFonts w:ascii="Aptos Display" w:hAnsi="Aptos Display"/>
          <w:b/>
          <w:color w:val="002060"/>
          <w:sz w:val="24"/>
        </w:rPr>
        <w:t xml:space="preserve">               </w:t>
      </w:r>
      <w:r w:rsidR="004C09A3" w:rsidRPr="00736795">
        <w:rPr>
          <w:rFonts w:ascii="Aptos Display" w:hAnsi="Aptos Display"/>
          <w:b/>
          <w:color w:val="002060"/>
          <w:sz w:val="24"/>
        </w:rPr>
        <w:t>Author/owner:</w:t>
      </w:r>
      <w:r w:rsidR="004C09A3" w:rsidRPr="00736795">
        <w:rPr>
          <w:rFonts w:ascii="Aptos Display" w:hAnsi="Aptos Display"/>
          <w:b/>
          <w:color w:val="002060"/>
          <w:spacing w:val="-1"/>
          <w:sz w:val="24"/>
        </w:rPr>
        <w:t xml:space="preserve"> </w:t>
      </w:r>
      <w:r w:rsidR="004C09A3" w:rsidRPr="00736795">
        <w:rPr>
          <w:rFonts w:ascii="Aptos Display" w:hAnsi="Aptos Display"/>
          <w:b/>
          <w:color w:val="002060"/>
          <w:sz w:val="24"/>
        </w:rPr>
        <w:t>Board</w:t>
      </w:r>
      <w:r w:rsidR="004C09A3" w:rsidRPr="00736795">
        <w:rPr>
          <w:rFonts w:ascii="Aptos Display" w:hAnsi="Aptos Display"/>
          <w:b/>
          <w:color w:val="002060"/>
          <w:spacing w:val="-1"/>
          <w:sz w:val="24"/>
        </w:rPr>
        <w:t xml:space="preserve"> </w:t>
      </w:r>
      <w:r w:rsidR="004C09A3" w:rsidRPr="00736795">
        <w:rPr>
          <w:rFonts w:ascii="Aptos Display" w:hAnsi="Aptos Display"/>
          <w:b/>
          <w:color w:val="002060"/>
          <w:sz w:val="24"/>
        </w:rPr>
        <w:t>of</w:t>
      </w:r>
      <w:r w:rsidR="004C09A3" w:rsidRPr="00736795">
        <w:rPr>
          <w:rFonts w:ascii="Aptos Display" w:hAnsi="Aptos Display"/>
          <w:b/>
          <w:color w:val="002060"/>
          <w:spacing w:val="-2"/>
          <w:sz w:val="24"/>
        </w:rPr>
        <w:t xml:space="preserve"> </w:t>
      </w:r>
      <w:r w:rsidR="004C09A3" w:rsidRPr="00736795">
        <w:rPr>
          <w:rFonts w:ascii="Aptos Display" w:hAnsi="Aptos Display"/>
          <w:b/>
          <w:color w:val="002060"/>
          <w:sz w:val="24"/>
        </w:rPr>
        <w:t>Trustees</w:t>
      </w:r>
      <w:r w:rsidR="004C09A3" w:rsidRPr="00736795">
        <w:rPr>
          <w:rFonts w:ascii="Aptos Display" w:hAnsi="Aptos Display"/>
          <w:b/>
          <w:color w:val="002060"/>
          <w:spacing w:val="-2"/>
          <w:sz w:val="24"/>
        </w:rPr>
        <w:t xml:space="preserve"> </w:t>
      </w:r>
    </w:p>
    <w:p w14:paraId="5C1611CA" w14:textId="57639D16" w:rsidR="004C09A3" w:rsidRPr="00736795" w:rsidRDefault="004C09A3" w:rsidP="004C09A3">
      <w:pPr>
        <w:spacing w:before="182"/>
        <w:ind w:right="139"/>
        <w:jc w:val="center"/>
        <w:rPr>
          <w:rFonts w:ascii="Aptos Display" w:hAnsi="Aptos Display"/>
          <w:b/>
          <w:color w:val="002060"/>
          <w:spacing w:val="-2"/>
          <w:sz w:val="24"/>
        </w:rPr>
      </w:pPr>
      <w:r w:rsidRPr="00736795">
        <w:rPr>
          <w:rFonts w:ascii="Aptos Display" w:hAnsi="Aptos Display"/>
          <w:b/>
          <w:color w:val="002060"/>
          <w:sz w:val="24"/>
        </w:rPr>
        <w:lastRenderedPageBreak/>
        <w:t>Anticipated</w:t>
      </w:r>
      <w:r w:rsidRPr="00736795">
        <w:rPr>
          <w:rFonts w:ascii="Aptos Display" w:hAnsi="Aptos Display"/>
          <w:b/>
          <w:color w:val="002060"/>
          <w:spacing w:val="-3"/>
          <w:sz w:val="24"/>
        </w:rPr>
        <w:t xml:space="preserve"> </w:t>
      </w:r>
      <w:r w:rsidRPr="00736795">
        <w:rPr>
          <w:rFonts w:ascii="Aptos Display" w:hAnsi="Aptos Display"/>
          <w:b/>
          <w:color w:val="002060"/>
          <w:sz w:val="24"/>
        </w:rPr>
        <w:t>Review:</w:t>
      </w:r>
      <w:r w:rsidR="00486CF1">
        <w:rPr>
          <w:rFonts w:ascii="Aptos Display" w:hAnsi="Aptos Display"/>
          <w:b/>
          <w:color w:val="002060"/>
          <w:sz w:val="24"/>
        </w:rPr>
        <w:t xml:space="preserve"> </w:t>
      </w:r>
      <w:r w:rsidR="00486CF1">
        <w:rPr>
          <w:rFonts w:ascii="Aptos Display" w:hAnsi="Aptos Display"/>
          <w:b/>
          <w:color w:val="002060"/>
          <w:spacing w:val="-2"/>
          <w:sz w:val="24"/>
        </w:rPr>
        <w:t>May 2027</w:t>
      </w:r>
    </w:p>
    <w:p w14:paraId="55B5536A" w14:textId="77777777" w:rsidR="00D47E59" w:rsidRPr="00736795" w:rsidRDefault="00D47E59" w:rsidP="004C09A3">
      <w:pPr>
        <w:spacing w:before="182"/>
        <w:ind w:right="139"/>
        <w:jc w:val="center"/>
        <w:rPr>
          <w:rFonts w:ascii="Aptos Display" w:hAnsi="Aptos Display"/>
          <w:b/>
          <w:color w:val="002060"/>
          <w:spacing w:val="-2"/>
          <w:sz w:val="24"/>
        </w:rPr>
      </w:pPr>
    </w:p>
    <w:p w14:paraId="284DEBF7" w14:textId="77777777" w:rsidR="00D47E59" w:rsidRPr="00736795" w:rsidRDefault="00D47E59" w:rsidP="004826F9">
      <w:pPr>
        <w:spacing w:before="36"/>
        <w:jc w:val="center"/>
        <w:rPr>
          <w:rFonts w:ascii="Aptos Display" w:hAnsi="Aptos Display"/>
          <w:color w:val="002060"/>
          <w:sz w:val="24"/>
        </w:rPr>
      </w:pPr>
      <w:r w:rsidRPr="00736795">
        <w:rPr>
          <w:rFonts w:ascii="Aptos Display" w:hAnsi="Aptos Display"/>
          <w:b/>
          <w:color w:val="002060"/>
          <w:sz w:val="24"/>
        </w:rPr>
        <w:t>NB.</w:t>
      </w:r>
      <w:r w:rsidRPr="00736795">
        <w:rPr>
          <w:rFonts w:ascii="Aptos Display" w:hAnsi="Aptos Display"/>
          <w:b/>
          <w:color w:val="002060"/>
          <w:spacing w:val="-2"/>
          <w:sz w:val="24"/>
        </w:rPr>
        <w:t xml:space="preserve"> </w:t>
      </w:r>
      <w:r w:rsidRPr="00736795">
        <w:rPr>
          <w:rFonts w:ascii="Aptos Display" w:hAnsi="Aptos Display"/>
          <w:color w:val="002060"/>
          <w:sz w:val="24"/>
        </w:rPr>
        <w:t>‘Trustees’ means</w:t>
      </w:r>
      <w:r w:rsidRPr="00736795">
        <w:rPr>
          <w:rFonts w:ascii="Aptos Display" w:hAnsi="Aptos Display"/>
          <w:color w:val="002060"/>
          <w:spacing w:val="-2"/>
          <w:sz w:val="24"/>
        </w:rPr>
        <w:t xml:space="preserve"> </w:t>
      </w:r>
      <w:r w:rsidRPr="00736795">
        <w:rPr>
          <w:rFonts w:ascii="Aptos Display" w:hAnsi="Aptos Display"/>
          <w:color w:val="002060"/>
          <w:sz w:val="24"/>
        </w:rPr>
        <w:t>the Directors referred</w:t>
      </w:r>
      <w:r w:rsidRPr="00736795">
        <w:rPr>
          <w:rFonts w:ascii="Aptos Display" w:hAnsi="Aptos Display"/>
          <w:color w:val="002060"/>
          <w:spacing w:val="-1"/>
          <w:sz w:val="24"/>
        </w:rPr>
        <w:t xml:space="preserve"> </w:t>
      </w:r>
      <w:r w:rsidRPr="00736795">
        <w:rPr>
          <w:rFonts w:ascii="Aptos Display" w:hAnsi="Aptos Display"/>
          <w:color w:val="002060"/>
          <w:sz w:val="24"/>
        </w:rPr>
        <w:t>to</w:t>
      </w:r>
      <w:r w:rsidRPr="00736795">
        <w:rPr>
          <w:rFonts w:ascii="Aptos Display" w:hAnsi="Aptos Display"/>
          <w:color w:val="002060"/>
          <w:spacing w:val="-2"/>
          <w:sz w:val="24"/>
        </w:rPr>
        <w:t xml:space="preserve"> </w:t>
      </w:r>
      <w:r w:rsidRPr="00736795">
        <w:rPr>
          <w:rFonts w:ascii="Aptos Display" w:hAnsi="Aptos Display"/>
          <w:color w:val="002060"/>
          <w:sz w:val="24"/>
        </w:rPr>
        <w:t>in</w:t>
      </w:r>
      <w:r w:rsidRPr="00736795">
        <w:rPr>
          <w:rFonts w:ascii="Aptos Display" w:hAnsi="Aptos Display"/>
          <w:color w:val="002060"/>
          <w:spacing w:val="-2"/>
          <w:sz w:val="24"/>
        </w:rPr>
        <w:t xml:space="preserve"> </w:t>
      </w:r>
      <w:r w:rsidRPr="00736795">
        <w:rPr>
          <w:rFonts w:ascii="Aptos Display" w:hAnsi="Aptos Display"/>
          <w:color w:val="002060"/>
          <w:sz w:val="24"/>
        </w:rPr>
        <w:t>the Trust’s</w:t>
      </w:r>
      <w:r w:rsidRPr="00736795">
        <w:rPr>
          <w:rFonts w:ascii="Aptos Display" w:hAnsi="Aptos Display"/>
          <w:color w:val="002060"/>
          <w:spacing w:val="-3"/>
          <w:sz w:val="24"/>
        </w:rPr>
        <w:t xml:space="preserve"> </w:t>
      </w:r>
      <w:r w:rsidRPr="00736795">
        <w:rPr>
          <w:rFonts w:ascii="Aptos Display" w:hAnsi="Aptos Display"/>
          <w:color w:val="002060"/>
          <w:sz w:val="24"/>
        </w:rPr>
        <w:t>Articles</w:t>
      </w:r>
      <w:r w:rsidRPr="00736795">
        <w:rPr>
          <w:rFonts w:ascii="Aptos Display" w:hAnsi="Aptos Display"/>
          <w:color w:val="002060"/>
          <w:spacing w:val="-2"/>
          <w:sz w:val="24"/>
        </w:rPr>
        <w:t xml:space="preserve"> </w:t>
      </w:r>
      <w:r w:rsidRPr="00736795">
        <w:rPr>
          <w:rFonts w:ascii="Aptos Display" w:hAnsi="Aptos Display"/>
          <w:color w:val="002060"/>
          <w:sz w:val="24"/>
        </w:rPr>
        <w:t>of</w:t>
      </w:r>
      <w:r w:rsidRPr="00736795">
        <w:rPr>
          <w:rFonts w:ascii="Aptos Display" w:hAnsi="Aptos Display"/>
          <w:color w:val="002060"/>
          <w:spacing w:val="1"/>
          <w:sz w:val="24"/>
        </w:rPr>
        <w:t xml:space="preserve"> </w:t>
      </w:r>
      <w:r w:rsidRPr="00736795">
        <w:rPr>
          <w:rFonts w:ascii="Aptos Display" w:hAnsi="Aptos Display"/>
          <w:color w:val="002060"/>
          <w:spacing w:val="-2"/>
          <w:sz w:val="24"/>
        </w:rPr>
        <w:t>Association.</w:t>
      </w:r>
    </w:p>
    <w:p w14:paraId="61DD542D" w14:textId="44F41BB0" w:rsidR="00736795" w:rsidRDefault="00736795">
      <w:pPr>
        <w:spacing w:after="200" w:line="276" w:lineRule="auto"/>
        <w:rPr>
          <w:lang w:bidi="en-GB"/>
        </w:rPr>
      </w:pPr>
    </w:p>
    <w:p w14:paraId="02F33BA9" w14:textId="77777777" w:rsidR="00784701" w:rsidRPr="00736795" w:rsidRDefault="00784701" w:rsidP="00784701">
      <w:pPr>
        <w:rPr>
          <w:rFonts w:ascii="Aptos Display" w:hAnsi="Aptos Display" w:cs="Arial"/>
          <w:b/>
        </w:rPr>
      </w:pPr>
    </w:p>
    <w:sdt>
      <w:sdtPr>
        <w:rPr>
          <w:rFonts w:ascii="Aptos" w:eastAsia="Times New Roman" w:hAnsi="Aptos" w:cs="Times New Roman"/>
          <w:b w:val="0"/>
          <w:caps w:val="0"/>
          <w:sz w:val="22"/>
          <w:szCs w:val="20"/>
          <w:lang w:val="en-GB" w:eastAsia="en-GB"/>
        </w:rPr>
        <w:id w:val="-1665695544"/>
        <w:docPartObj>
          <w:docPartGallery w:val="Table of Contents"/>
          <w:docPartUnique/>
        </w:docPartObj>
      </w:sdtPr>
      <w:sdtEndPr>
        <w:rPr>
          <w:bCs/>
          <w:noProof/>
        </w:rPr>
      </w:sdtEndPr>
      <w:sdtContent>
        <w:p w14:paraId="484478CB" w14:textId="77777777" w:rsidR="009451B4" w:rsidRDefault="009451B4" w:rsidP="009451B4">
          <w:pPr>
            <w:pStyle w:val="TOCHeading"/>
            <w:numPr>
              <w:ilvl w:val="0"/>
              <w:numId w:val="0"/>
            </w:numPr>
            <w:ind w:left="360" w:hanging="360"/>
          </w:pPr>
          <w:r>
            <w:t>Table of Contents</w:t>
          </w:r>
        </w:p>
        <w:p w14:paraId="645FEE46" w14:textId="62D19383" w:rsidR="0018036A" w:rsidRDefault="009451B4">
          <w:pPr>
            <w:pStyle w:val="TOC1"/>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29061546" w:history="1">
            <w:r w:rsidR="0018036A" w:rsidRPr="00662881">
              <w:rPr>
                <w:rStyle w:val="Hyperlink"/>
                <w:noProof/>
              </w:rPr>
              <w:t>1.</w:t>
            </w:r>
            <w:r w:rsidR="0018036A">
              <w:rPr>
                <w:rFonts w:asciiTheme="minorHAnsi" w:eastAsiaTheme="minorEastAsia" w:hAnsiTheme="minorHAnsi" w:cstheme="minorBidi"/>
                <w:noProof/>
                <w:color w:val="auto"/>
                <w:kern w:val="2"/>
                <w:sz w:val="24"/>
                <w:szCs w:val="24"/>
                <w14:ligatures w14:val="standardContextual"/>
              </w:rPr>
              <w:tab/>
            </w:r>
            <w:r w:rsidR="0018036A" w:rsidRPr="00662881">
              <w:rPr>
                <w:rStyle w:val="Hyperlink"/>
                <w:noProof/>
              </w:rPr>
              <w:t>History of most recent policy changes</w:t>
            </w:r>
            <w:r w:rsidR="0018036A">
              <w:rPr>
                <w:noProof/>
                <w:webHidden/>
              </w:rPr>
              <w:tab/>
            </w:r>
            <w:r w:rsidR="0018036A">
              <w:rPr>
                <w:noProof/>
                <w:webHidden/>
              </w:rPr>
              <w:fldChar w:fldCharType="begin"/>
            </w:r>
            <w:r w:rsidR="0018036A">
              <w:rPr>
                <w:noProof/>
                <w:webHidden/>
              </w:rPr>
              <w:instrText xml:space="preserve"> PAGEREF _Toc229061546 \h </w:instrText>
            </w:r>
            <w:r w:rsidR="0018036A">
              <w:rPr>
                <w:noProof/>
                <w:webHidden/>
              </w:rPr>
            </w:r>
            <w:r w:rsidR="0018036A">
              <w:rPr>
                <w:noProof/>
                <w:webHidden/>
              </w:rPr>
              <w:fldChar w:fldCharType="separate"/>
            </w:r>
            <w:r w:rsidR="0018036A">
              <w:rPr>
                <w:noProof/>
                <w:webHidden/>
              </w:rPr>
              <w:t>3</w:t>
            </w:r>
            <w:r w:rsidR="0018036A">
              <w:rPr>
                <w:noProof/>
                <w:webHidden/>
              </w:rPr>
              <w:fldChar w:fldCharType="end"/>
            </w:r>
          </w:hyperlink>
        </w:p>
        <w:p w14:paraId="4F44DE34" w14:textId="479B0C79"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47" w:history="1">
            <w:r w:rsidRPr="00662881">
              <w:rPr>
                <w:rStyle w:val="Hyperlink"/>
                <w:noProof/>
              </w:rPr>
              <w:t>2.</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Links to other Trust Policies/Statutory Frameworks</w:t>
            </w:r>
            <w:r>
              <w:rPr>
                <w:noProof/>
                <w:webHidden/>
              </w:rPr>
              <w:tab/>
            </w:r>
            <w:r>
              <w:rPr>
                <w:noProof/>
                <w:webHidden/>
              </w:rPr>
              <w:fldChar w:fldCharType="begin"/>
            </w:r>
            <w:r>
              <w:rPr>
                <w:noProof/>
                <w:webHidden/>
              </w:rPr>
              <w:instrText xml:space="preserve"> PAGEREF _Toc229061547 \h </w:instrText>
            </w:r>
            <w:r>
              <w:rPr>
                <w:noProof/>
                <w:webHidden/>
              </w:rPr>
            </w:r>
            <w:r>
              <w:rPr>
                <w:noProof/>
                <w:webHidden/>
              </w:rPr>
              <w:fldChar w:fldCharType="separate"/>
            </w:r>
            <w:r>
              <w:rPr>
                <w:noProof/>
                <w:webHidden/>
              </w:rPr>
              <w:t>3</w:t>
            </w:r>
            <w:r>
              <w:rPr>
                <w:noProof/>
                <w:webHidden/>
              </w:rPr>
              <w:fldChar w:fldCharType="end"/>
            </w:r>
          </w:hyperlink>
        </w:p>
        <w:p w14:paraId="200D4483" w14:textId="35BF6255"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48" w:history="1">
            <w:r w:rsidRPr="00662881">
              <w:rPr>
                <w:rStyle w:val="Hyperlink"/>
                <w:noProof/>
              </w:rPr>
              <w:t>3.</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Scope of This Policy</w:t>
            </w:r>
            <w:r>
              <w:rPr>
                <w:noProof/>
                <w:webHidden/>
              </w:rPr>
              <w:tab/>
            </w:r>
            <w:r>
              <w:rPr>
                <w:noProof/>
                <w:webHidden/>
              </w:rPr>
              <w:fldChar w:fldCharType="begin"/>
            </w:r>
            <w:r>
              <w:rPr>
                <w:noProof/>
                <w:webHidden/>
              </w:rPr>
              <w:instrText xml:space="preserve"> PAGEREF _Toc229061548 \h </w:instrText>
            </w:r>
            <w:r>
              <w:rPr>
                <w:noProof/>
                <w:webHidden/>
              </w:rPr>
            </w:r>
            <w:r>
              <w:rPr>
                <w:noProof/>
                <w:webHidden/>
              </w:rPr>
              <w:fldChar w:fldCharType="separate"/>
            </w:r>
            <w:r>
              <w:rPr>
                <w:noProof/>
                <w:webHidden/>
              </w:rPr>
              <w:t>3</w:t>
            </w:r>
            <w:r>
              <w:rPr>
                <w:noProof/>
                <w:webHidden/>
              </w:rPr>
              <w:fldChar w:fldCharType="end"/>
            </w:r>
          </w:hyperlink>
        </w:p>
        <w:p w14:paraId="380A2457" w14:textId="31DBFD23"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49" w:history="1">
            <w:r w:rsidRPr="00662881">
              <w:rPr>
                <w:rStyle w:val="Hyperlink"/>
                <w:noProof/>
              </w:rPr>
              <w:t>4.</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Nursery Provision (</w:t>
            </w:r>
            <w:r w:rsidR="009737A5">
              <w:rPr>
                <w:rStyle w:val="Hyperlink"/>
                <w:noProof/>
              </w:rPr>
              <w:t>2-4</w:t>
            </w:r>
            <w:r w:rsidRPr="00662881">
              <w:rPr>
                <w:rStyle w:val="Hyperlink"/>
                <w:noProof/>
              </w:rPr>
              <w:t>)</w:t>
            </w:r>
            <w:r>
              <w:rPr>
                <w:noProof/>
                <w:webHidden/>
              </w:rPr>
              <w:tab/>
            </w:r>
            <w:r>
              <w:rPr>
                <w:noProof/>
                <w:webHidden/>
              </w:rPr>
              <w:fldChar w:fldCharType="begin"/>
            </w:r>
            <w:r>
              <w:rPr>
                <w:noProof/>
                <w:webHidden/>
              </w:rPr>
              <w:instrText xml:space="preserve"> PAGEREF _Toc229061549 \h </w:instrText>
            </w:r>
            <w:r>
              <w:rPr>
                <w:noProof/>
                <w:webHidden/>
              </w:rPr>
            </w:r>
            <w:r>
              <w:rPr>
                <w:noProof/>
                <w:webHidden/>
              </w:rPr>
              <w:fldChar w:fldCharType="separate"/>
            </w:r>
            <w:r>
              <w:rPr>
                <w:noProof/>
                <w:webHidden/>
              </w:rPr>
              <w:t>4</w:t>
            </w:r>
            <w:r>
              <w:rPr>
                <w:noProof/>
                <w:webHidden/>
              </w:rPr>
              <w:fldChar w:fldCharType="end"/>
            </w:r>
          </w:hyperlink>
        </w:p>
        <w:p w14:paraId="7820F3C5" w14:textId="16628C49"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0" w:history="1">
            <w:r w:rsidRPr="00662881">
              <w:rPr>
                <w:rStyle w:val="Hyperlink"/>
                <w:noProof/>
              </w:rPr>
              <w:t>5.</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Early Years Funding</w:t>
            </w:r>
            <w:r>
              <w:rPr>
                <w:noProof/>
                <w:webHidden/>
              </w:rPr>
              <w:tab/>
            </w:r>
            <w:r>
              <w:rPr>
                <w:noProof/>
                <w:webHidden/>
              </w:rPr>
              <w:fldChar w:fldCharType="begin"/>
            </w:r>
            <w:r>
              <w:rPr>
                <w:noProof/>
                <w:webHidden/>
              </w:rPr>
              <w:instrText xml:space="preserve"> PAGEREF _Toc229061550 \h </w:instrText>
            </w:r>
            <w:r>
              <w:rPr>
                <w:noProof/>
                <w:webHidden/>
              </w:rPr>
            </w:r>
            <w:r>
              <w:rPr>
                <w:noProof/>
                <w:webHidden/>
              </w:rPr>
              <w:fldChar w:fldCharType="separate"/>
            </w:r>
            <w:r>
              <w:rPr>
                <w:noProof/>
                <w:webHidden/>
              </w:rPr>
              <w:t>4</w:t>
            </w:r>
            <w:r>
              <w:rPr>
                <w:noProof/>
                <w:webHidden/>
              </w:rPr>
              <w:fldChar w:fldCharType="end"/>
            </w:r>
          </w:hyperlink>
        </w:p>
        <w:p w14:paraId="2334C86D" w14:textId="3D49F039"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1" w:history="1">
            <w:r w:rsidRPr="00662881">
              <w:rPr>
                <w:rStyle w:val="Hyperlink"/>
                <w:noProof/>
              </w:rPr>
              <w:t>6.</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Published Nursery Admission Number (PNAN)</w:t>
            </w:r>
            <w:r>
              <w:rPr>
                <w:noProof/>
                <w:webHidden/>
              </w:rPr>
              <w:tab/>
            </w:r>
            <w:r>
              <w:rPr>
                <w:noProof/>
                <w:webHidden/>
              </w:rPr>
              <w:fldChar w:fldCharType="begin"/>
            </w:r>
            <w:r>
              <w:rPr>
                <w:noProof/>
                <w:webHidden/>
              </w:rPr>
              <w:instrText xml:space="preserve"> PAGEREF _Toc229061551 \h </w:instrText>
            </w:r>
            <w:r>
              <w:rPr>
                <w:noProof/>
                <w:webHidden/>
              </w:rPr>
            </w:r>
            <w:r>
              <w:rPr>
                <w:noProof/>
                <w:webHidden/>
              </w:rPr>
              <w:fldChar w:fldCharType="separate"/>
            </w:r>
            <w:r>
              <w:rPr>
                <w:noProof/>
                <w:webHidden/>
              </w:rPr>
              <w:t>4</w:t>
            </w:r>
            <w:r>
              <w:rPr>
                <w:noProof/>
                <w:webHidden/>
              </w:rPr>
              <w:fldChar w:fldCharType="end"/>
            </w:r>
          </w:hyperlink>
        </w:p>
        <w:p w14:paraId="3AF9BAD1" w14:textId="64640BE0"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2" w:history="1">
            <w:r w:rsidRPr="00662881">
              <w:rPr>
                <w:rStyle w:val="Hyperlink"/>
                <w:noProof/>
              </w:rPr>
              <w:t>7.</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How to Apply for a Nursery Place</w:t>
            </w:r>
            <w:r>
              <w:rPr>
                <w:noProof/>
                <w:webHidden/>
              </w:rPr>
              <w:tab/>
            </w:r>
            <w:r>
              <w:rPr>
                <w:noProof/>
                <w:webHidden/>
              </w:rPr>
              <w:fldChar w:fldCharType="begin"/>
            </w:r>
            <w:r>
              <w:rPr>
                <w:noProof/>
                <w:webHidden/>
              </w:rPr>
              <w:instrText xml:space="preserve"> PAGEREF _Toc229061552 \h </w:instrText>
            </w:r>
            <w:r>
              <w:rPr>
                <w:noProof/>
                <w:webHidden/>
              </w:rPr>
            </w:r>
            <w:r>
              <w:rPr>
                <w:noProof/>
                <w:webHidden/>
              </w:rPr>
              <w:fldChar w:fldCharType="separate"/>
            </w:r>
            <w:r>
              <w:rPr>
                <w:noProof/>
                <w:webHidden/>
              </w:rPr>
              <w:t>4</w:t>
            </w:r>
            <w:r>
              <w:rPr>
                <w:noProof/>
                <w:webHidden/>
              </w:rPr>
              <w:fldChar w:fldCharType="end"/>
            </w:r>
          </w:hyperlink>
        </w:p>
        <w:p w14:paraId="1980A6C4" w14:textId="4331C9A2"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3" w:history="1">
            <w:r w:rsidRPr="00662881">
              <w:rPr>
                <w:rStyle w:val="Hyperlink"/>
                <w:noProof/>
              </w:rPr>
              <w:t>8.</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Oversubscription Criteria</w:t>
            </w:r>
            <w:r>
              <w:rPr>
                <w:noProof/>
                <w:webHidden/>
              </w:rPr>
              <w:tab/>
            </w:r>
            <w:r>
              <w:rPr>
                <w:noProof/>
                <w:webHidden/>
              </w:rPr>
              <w:fldChar w:fldCharType="begin"/>
            </w:r>
            <w:r>
              <w:rPr>
                <w:noProof/>
                <w:webHidden/>
              </w:rPr>
              <w:instrText xml:space="preserve"> PAGEREF _Toc229061553 \h </w:instrText>
            </w:r>
            <w:r>
              <w:rPr>
                <w:noProof/>
                <w:webHidden/>
              </w:rPr>
            </w:r>
            <w:r>
              <w:rPr>
                <w:noProof/>
                <w:webHidden/>
              </w:rPr>
              <w:fldChar w:fldCharType="separate"/>
            </w:r>
            <w:r>
              <w:rPr>
                <w:noProof/>
                <w:webHidden/>
              </w:rPr>
              <w:t>5</w:t>
            </w:r>
            <w:r>
              <w:rPr>
                <w:noProof/>
                <w:webHidden/>
              </w:rPr>
              <w:fldChar w:fldCharType="end"/>
            </w:r>
          </w:hyperlink>
        </w:p>
        <w:p w14:paraId="778A6193" w14:textId="76C2B33E"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4" w:history="1">
            <w:r w:rsidRPr="00662881">
              <w:rPr>
                <w:rStyle w:val="Hyperlink"/>
                <w:noProof/>
              </w:rPr>
              <w:t>9.</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Allocation of Sessions</w:t>
            </w:r>
            <w:r>
              <w:rPr>
                <w:noProof/>
                <w:webHidden/>
              </w:rPr>
              <w:tab/>
            </w:r>
            <w:r>
              <w:rPr>
                <w:noProof/>
                <w:webHidden/>
              </w:rPr>
              <w:fldChar w:fldCharType="begin"/>
            </w:r>
            <w:r>
              <w:rPr>
                <w:noProof/>
                <w:webHidden/>
              </w:rPr>
              <w:instrText xml:space="preserve"> PAGEREF _Toc229061554 \h </w:instrText>
            </w:r>
            <w:r>
              <w:rPr>
                <w:noProof/>
                <w:webHidden/>
              </w:rPr>
            </w:r>
            <w:r>
              <w:rPr>
                <w:noProof/>
                <w:webHidden/>
              </w:rPr>
              <w:fldChar w:fldCharType="separate"/>
            </w:r>
            <w:r>
              <w:rPr>
                <w:noProof/>
                <w:webHidden/>
              </w:rPr>
              <w:t>5</w:t>
            </w:r>
            <w:r>
              <w:rPr>
                <w:noProof/>
                <w:webHidden/>
              </w:rPr>
              <w:fldChar w:fldCharType="end"/>
            </w:r>
          </w:hyperlink>
        </w:p>
        <w:p w14:paraId="12CE4355" w14:textId="4AECE232"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5" w:history="1">
            <w:r w:rsidRPr="00662881">
              <w:rPr>
                <w:rStyle w:val="Hyperlink"/>
                <w:noProof/>
              </w:rPr>
              <w:t>10.</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Waiting Lists</w:t>
            </w:r>
            <w:r>
              <w:rPr>
                <w:noProof/>
                <w:webHidden/>
              </w:rPr>
              <w:tab/>
            </w:r>
            <w:r>
              <w:rPr>
                <w:noProof/>
                <w:webHidden/>
              </w:rPr>
              <w:fldChar w:fldCharType="begin"/>
            </w:r>
            <w:r>
              <w:rPr>
                <w:noProof/>
                <w:webHidden/>
              </w:rPr>
              <w:instrText xml:space="preserve"> PAGEREF _Toc229061555 \h </w:instrText>
            </w:r>
            <w:r>
              <w:rPr>
                <w:noProof/>
                <w:webHidden/>
              </w:rPr>
            </w:r>
            <w:r>
              <w:rPr>
                <w:noProof/>
                <w:webHidden/>
              </w:rPr>
              <w:fldChar w:fldCharType="separate"/>
            </w:r>
            <w:r>
              <w:rPr>
                <w:noProof/>
                <w:webHidden/>
              </w:rPr>
              <w:t>5</w:t>
            </w:r>
            <w:r>
              <w:rPr>
                <w:noProof/>
                <w:webHidden/>
              </w:rPr>
              <w:fldChar w:fldCharType="end"/>
            </w:r>
          </w:hyperlink>
        </w:p>
        <w:p w14:paraId="0DF9E255" w14:textId="4D9A280A"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6" w:history="1">
            <w:r w:rsidRPr="00662881">
              <w:rPr>
                <w:rStyle w:val="Hyperlink"/>
                <w:noProof/>
              </w:rPr>
              <w:t>11.</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Decisions and Communication</w:t>
            </w:r>
            <w:r>
              <w:rPr>
                <w:noProof/>
                <w:webHidden/>
              </w:rPr>
              <w:tab/>
            </w:r>
            <w:r>
              <w:rPr>
                <w:noProof/>
                <w:webHidden/>
              </w:rPr>
              <w:fldChar w:fldCharType="begin"/>
            </w:r>
            <w:r>
              <w:rPr>
                <w:noProof/>
                <w:webHidden/>
              </w:rPr>
              <w:instrText xml:space="preserve"> PAGEREF _Toc229061556 \h </w:instrText>
            </w:r>
            <w:r>
              <w:rPr>
                <w:noProof/>
                <w:webHidden/>
              </w:rPr>
            </w:r>
            <w:r>
              <w:rPr>
                <w:noProof/>
                <w:webHidden/>
              </w:rPr>
              <w:fldChar w:fldCharType="separate"/>
            </w:r>
            <w:r>
              <w:rPr>
                <w:noProof/>
                <w:webHidden/>
              </w:rPr>
              <w:t>5</w:t>
            </w:r>
            <w:r>
              <w:rPr>
                <w:noProof/>
                <w:webHidden/>
              </w:rPr>
              <w:fldChar w:fldCharType="end"/>
            </w:r>
          </w:hyperlink>
        </w:p>
        <w:p w14:paraId="466C912C" w14:textId="28671640"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7" w:history="1">
            <w:r w:rsidRPr="00662881">
              <w:rPr>
                <w:rStyle w:val="Hyperlink"/>
                <w:noProof/>
              </w:rPr>
              <w:t>12.</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Appeals</w:t>
            </w:r>
            <w:r>
              <w:rPr>
                <w:noProof/>
                <w:webHidden/>
              </w:rPr>
              <w:tab/>
            </w:r>
            <w:r>
              <w:rPr>
                <w:noProof/>
                <w:webHidden/>
              </w:rPr>
              <w:fldChar w:fldCharType="begin"/>
            </w:r>
            <w:r>
              <w:rPr>
                <w:noProof/>
                <w:webHidden/>
              </w:rPr>
              <w:instrText xml:space="preserve"> PAGEREF _Toc229061557 \h </w:instrText>
            </w:r>
            <w:r>
              <w:rPr>
                <w:noProof/>
                <w:webHidden/>
              </w:rPr>
            </w:r>
            <w:r>
              <w:rPr>
                <w:noProof/>
                <w:webHidden/>
              </w:rPr>
              <w:fldChar w:fldCharType="separate"/>
            </w:r>
            <w:r>
              <w:rPr>
                <w:noProof/>
                <w:webHidden/>
              </w:rPr>
              <w:t>6</w:t>
            </w:r>
            <w:r>
              <w:rPr>
                <w:noProof/>
                <w:webHidden/>
              </w:rPr>
              <w:fldChar w:fldCharType="end"/>
            </w:r>
          </w:hyperlink>
        </w:p>
        <w:p w14:paraId="4E0A2AF6" w14:textId="7FD91453" w:rsidR="0018036A" w:rsidRDefault="0018036A">
          <w:pPr>
            <w:pStyle w:val="TOC1"/>
            <w:rPr>
              <w:rFonts w:asciiTheme="minorHAnsi" w:eastAsiaTheme="minorEastAsia" w:hAnsiTheme="minorHAnsi" w:cstheme="minorBidi"/>
              <w:noProof/>
              <w:color w:val="auto"/>
              <w:kern w:val="2"/>
              <w:sz w:val="24"/>
              <w:szCs w:val="24"/>
              <w14:ligatures w14:val="standardContextual"/>
            </w:rPr>
          </w:pPr>
          <w:hyperlink w:anchor="_Toc229061558" w:history="1">
            <w:r w:rsidRPr="00662881">
              <w:rPr>
                <w:rStyle w:val="Hyperlink"/>
                <w:noProof/>
              </w:rPr>
              <w:t>13.</w:t>
            </w:r>
            <w:r>
              <w:rPr>
                <w:rFonts w:asciiTheme="minorHAnsi" w:eastAsiaTheme="minorEastAsia" w:hAnsiTheme="minorHAnsi" w:cstheme="minorBidi"/>
                <w:noProof/>
                <w:color w:val="auto"/>
                <w:kern w:val="2"/>
                <w:sz w:val="24"/>
                <w:szCs w:val="24"/>
                <w14:ligatures w14:val="standardContextual"/>
              </w:rPr>
              <w:tab/>
            </w:r>
            <w:r w:rsidRPr="00662881">
              <w:rPr>
                <w:rStyle w:val="Hyperlink"/>
                <w:noProof/>
              </w:rPr>
              <w:t>Data Protection</w:t>
            </w:r>
            <w:r>
              <w:rPr>
                <w:noProof/>
                <w:webHidden/>
              </w:rPr>
              <w:tab/>
            </w:r>
            <w:r>
              <w:rPr>
                <w:noProof/>
                <w:webHidden/>
              </w:rPr>
              <w:fldChar w:fldCharType="begin"/>
            </w:r>
            <w:r>
              <w:rPr>
                <w:noProof/>
                <w:webHidden/>
              </w:rPr>
              <w:instrText xml:space="preserve"> PAGEREF _Toc229061558 \h </w:instrText>
            </w:r>
            <w:r>
              <w:rPr>
                <w:noProof/>
                <w:webHidden/>
              </w:rPr>
            </w:r>
            <w:r>
              <w:rPr>
                <w:noProof/>
                <w:webHidden/>
              </w:rPr>
              <w:fldChar w:fldCharType="separate"/>
            </w:r>
            <w:r>
              <w:rPr>
                <w:noProof/>
                <w:webHidden/>
              </w:rPr>
              <w:t>6</w:t>
            </w:r>
            <w:r>
              <w:rPr>
                <w:noProof/>
                <w:webHidden/>
              </w:rPr>
              <w:fldChar w:fldCharType="end"/>
            </w:r>
          </w:hyperlink>
        </w:p>
        <w:p w14:paraId="7E2E4753" w14:textId="771F015F" w:rsidR="009451B4" w:rsidRDefault="009451B4">
          <w:r>
            <w:rPr>
              <w:b/>
              <w:bCs/>
              <w:noProof/>
            </w:rPr>
            <w:fldChar w:fldCharType="end"/>
          </w:r>
        </w:p>
      </w:sdtContent>
    </w:sdt>
    <w:p w14:paraId="50733DFA" w14:textId="77777777" w:rsidR="00784701" w:rsidRPr="00736795" w:rsidRDefault="00784701" w:rsidP="00784701">
      <w:pPr>
        <w:rPr>
          <w:rFonts w:ascii="Aptos Display" w:hAnsi="Aptos Display" w:cs="Arial"/>
          <w:b/>
        </w:rPr>
      </w:pPr>
    </w:p>
    <w:p w14:paraId="701D7F5A" w14:textId="77777777" w:rsidR="00784701" w:rsidRDefault="00784701">
      <w:pPr>
        <w:spacing w:after="200" w:line="276" w:lineRule="auto"/>
        <w:rPr>
          <w:rFonts w:eastAsiaTheme="majorEastAsia" w:cstheme="majorBidi"/>
          <w:color w:val="365F91" w:themeColor="accent1" w:themeShade="BF"/>
          <w:sz w:val="28"/>
          <w:szCs w:val="32"/>
          <w:lang w:bidi="en-GB"/>
        </w:rPr>
      </w:pPr>
      <w:r>
        <w:rPr>
          <w:rFonts w:eastAsiaTheme="majorEastAsia" w:cstheme="majorBidi"/>
          <w:color w:val="365F91" w:themeColor="accent1" w:themeShade="BF"/>
          <w:sz w:val="28"/>
          <w:szCs w:val="32"/>
          <w:lang w:bidi="en-GB"/>
        </w:rPr>
        <w:br w:type="page"/>
      </w:r>
    </w:p>
    <w:p w14:paraId="36AB903D" w14:textId="77777777" w:rsidR="0006408E" w:rsidRPr="00BF65A3" w:rsidRDefault="009451B4" w:rsidP="00BF65A3">
      <w:pPr>
        <w:pStyle w:val="Heading1"/>
      </w:pPr>
      <w:bookmarkStart w:id="0" w:name="_Toc229061546"/>
      <w:r w:rsidRPr="00BF65A3">
        <w:lastRenderedPageBreak/>
        <w:t>History of most recent policy changes</w:t>
      </w:r>
      <w:bookmarkEnd w:id="0"/>
    </w:p>
    <w:tbl>
      <w:tblPr>
        <w:tblStyle w:val="TableGrid"/>
        <w:tblW w:w="0" w:type="auto"/>
        <w:tblLook w:val="04A0" w:firstRow="1" w:lastRow="0" w:firstColumn="1" w:lastColumn="0" w:noHBand="0" w:noVBand="1"/>
      </w:tblPr>
      <w:tblGrid>
        <w:gridCol w:w="1129"/>
        <w:gridCol w:w="1298"/>
        <w:gridCol w:w="1418"/>
        <w:gridCol w:w="4474"/>
        <w:gridCol w:w="2039"/>
      </w:tblGrid>
      <w:tr w:rsidR="00ED6B41" w14:paraId="6A72CBB7" w14:textId="77777777" w:rsidTr="009040C3">
        <w:tc>
          <w:tcPr>
            <w:tcW w:w="1129" w:type="dxa"/>
            <w:shd w:val="clear" w:color="auto" w:fill="FFC000"/>
          </w:tcPr>
          <w:p w14:paraId="6EC94767" w14:textId="77777777" w:rsidR="00736795" w:rsidRPr="000C5270" w:rsidRDefault="00736795" w:rsidP="000C5270">
            <w:pPr>
              <w:widowControl w:val="0"/>
              <w:autoSpaceDE w:val="0"/>
              <w:autoSpaceDN w:val="0"/>
              <w:jc w:val="center"/>
              <w:rPr>
                <w:rFonts w:ascii="Aptos Display" w:eastAsia="Calibri" w:hAnsi="Aptos Display" w:cs="Calibri"/>
                <w:b/>
                <w:bCs/>
                <w:szCs w:val="22"/>
                <w:lang w:bidi="en-GB"/>
              </w:rPr>
            </w:pPr>
            <w:r w:rsidRPr="000C5270">
              <w:rPr>
                <w:rFonts w:ascii="Aptos Display" w:eastAsia="Calibri" w:hAnsi="Aptos Display" w:cs="Calibri"/>
                <w:b/>
                <w:bCs/>
                <w:szCs w:val="22"/>
                <w:lang w:bidi="en-GB"/>
              </w:rPr>
              <w:t>Version</w:t>
            </w:r>
          </w:p>
        </w:tc>
        <w:tc>
          <w:tcPr>
            <w:tcW w:w="1134" w:type="dxa"/>
            <w:shd w:val="clear" w:color="auto" w:fill="FFC000"/>
          </w:tcPr>
          <w:p w14:paraId="3AC5330E" w14:textId="77777777" w:rsidR="00736795" w:rsidRPr="000C5270" w:rsidRDefault="00736795" w:rsidP="000C5270">
            <w:pPr>
              <w:widowControl w:val="0"/>
              <w:autoSpaceDE w:val="0"/>
              <w:autoSpaceDN w:val="0"/>
              <w:jc w:val="center"/>
              <w:rPr>
                <w:rFonts w:ascii="Aptos Display" w:eastAsia="Calibri" w:hAnsi="Aptos Display" w:cs="Calibri"/>
                <w:b/>
                <w:bCs/>
                <w:szCs w:val="22"/>
                <w:lang w:bidi="en-GB"/>
              </w:rPr>
            </w:pPr>
            <w:r w:rsidRPr="000C5270">
              <w:rPr>
                <w:rFonts w:ascii="Aptos Display" w:eastAsia="Calibri" w:hAnsi="Aptos Display" w:cs="Calibri"/>
                <w:b/>
                <w:bCs/>
                <w:szCs w:val="22"/>
                <w:lang w:bidi="en-GB"/>
              </w:rPr>
              <w:t>Date</w:t>
            </w:r>
          </w:p>
        </w:tc>
        <w:tc>
          <w:tcPr>
            <w:tcW w:w="1418" w:type="dxa"/>
            <w:shd w:val="clear" w:color="auto" w:fill="FFC000"/>
          </w:tcPr>
          <w:p w14:paraId="3A4464A5" w14:textId="77777777" w:rsidR="00736795" w:rsidRPr="000C5270" w:rsidRDefault="00736795" w:rsidP="000C5270">
            <w:pPr>
              <w:widowControl w:val="0"/>
              <w:autoSpaceDE w:val="0"/>
              <w:autoSpaceDN w:val="0"/>
              <w:jc w:val="center"/>
              <w:rPr>
                <w:rFonts w:ascii="Aptos Display" w:eastAsia="Calibri" w:hAnsi="Aptos Display" w:cs="Calibri"/>
                <w:b/>
                <w:bCs/>
                <w:szCs w:val="22"/>
                <w:lang w:bidi="en-GB"/>
              </w:rPr>
            </w:pPr>
            <w:r w:rsidRPr="000C5270">
              <w:rPr>
                <w:rFonts w:ascii="Aptos Display" w:eastAsia="Calibri" w:hAnsi="Aptos Display" w:cs="Calibri"/>
                <w:b/>
                <w:bCs/>
                <w:szCs w:val="22"/>
                <w:lang w:bidi="en-GB"/>
              </w:rPr>
              <w:t>Page</w:t>
            </w:r>
          </w:p>
        </w:tc>
        <w:tc>
          <w:tcPr>
            <w:tcW w:w="4474" w:type="dxa"/>
            <w:shd w:val="clear" w:color="auto" w:fill="FFC000"/>
          </w:tcPr>
          <w:p w14:paraId="6CD5EF7F" w14:textId="77777777" w:rsidR="00736795" w:rsidRPr="000C5270" w:rsidRDefault="00736795" w:rsidP="000C5270">
            <w:pPr>
              <w:widowControl w:val="0"/>
              <w:autoSpaceDE w:val="0"/>
              <w:autoSpaceDN w:val="0"/>
              <w:jc w:val="center"/>
              <w:rPr>
                <w:rFonts w:ascii="Aptos Display" w:eastAsia="Calibri" w:hAnsi="Aptos Display" w:cs="Calibri"/>
                <w:b/>
                <w:bCs/>
                <w:szCs w:val="22"/>
                <w:lang w:bidi="en-GB"/>
              </w:rPr>
            </w:pPr>
            <w:r w:rsidRPr="000C5270">
              <w:rPr>
                <w:rFonts w:ascii="Aptos Display" w:eastAsia="Calibri" w:hAnsi="Aptos Display" w:cs="Calibri"/>
                <w:b/>
                <w:bCs/>
                <w:szCs w:val="22"/>
                <w:lang w:bidi="en-GB"/>
              </w:rPr>
              <w:t>Change</w:t>
            </w:r>
          </w:p>
        </w:tc>
        <w:tc>
          <w:tcPr>
            <w:tcW w:w="2039" w:type="dxa"/>
            <w:shd w:val="clear" w:color="auto" w:fill="FFC000"/>
          </w:tcPr>
          <w:p w14:paraId="6651C801" w14:textId="77777777" w:rsidR="00736795" w:rsidRPr="000C5270" w:rsidRDefault="00736795" w:rsidP="000C5270">
            <w:pPr>
              <w:widowControl w:val="0"/>
              <w:autoSpaceDE w:val="0"/>
              <w:autoSpaceDN w:val="0"/>
              <w:jc w:val="center"/>
              <w:rPr>
                <w:rFonts w:ascii="Aptos Display" w:eastAsia="Calibri" w:hAnsi="Aptos Display" w:cs="Calibri"/>
                <w:b/>
                <w:bCs/>
                <w:szCs w:val="22"/>
                <w:lang w:bidi="en-GB"/>
              </w:rPr>
            </w:pPr>
            <w:r w:rsidRPr="000C5270">
              <w:rPr>
                <w:rFonts w:ascii="Aptos Display" w:eastAsia="Calibri" w:hAnsi="Aptos Display" w:cs="Calibri"/>
                <w:b/>
                <w:bCs/>
                <w:szCs w:val="22"/>
                <w:lang w:bidi="en-GB"/>
              </w:rPr>
              <w:t>Origin of change e.g TU</w:t>
            </w:r>
            <w:r w:rsidR="000C5270" w:rsidRPr="000C5270">
              <w:rPr>
                <w:rFonts w:ascii="Aptos Display" w:eastAsia="Calibri" w:hAnsi="Aptos Display" w:cs="Calibri"/>
                <w:b/>
                <w:bCs/>
                <w:szCs w:val="22"/>
                <w:lang w:bidi="en-GB"/>
              </w:rPr>
              <w:t xml:space="preserve"> request, change in legislation</w:t>
            </w:r>
          </w:p>
        </w:tc>
      </w:tr>
      <w:tr w:rsidR="00736795" w14:paraId="711F7E89" w14:textId="77777777" w:rsidTr="000C5270">
        <w:tc>
          <w:tcPr>
            <w:tcW w:w="1129" w:type="dxa"/>
          </w:tcPr>
          <w:p w14:paraId="50FE2743" w14:textId="058D551A" w:rsidR="00736795" w:rsidRDefault="00DE0713" w:rsidP="0006408E">
            <w:pPr>
              <w:widowControl w:val="0"/>
              <w:autoSpaceDE w:val="0"/>
              <w:autoSpaceDN w:val="0"/>
              <w:rPr>
                <w:rFonts w:ascii="Aptos Display" w:eastAsia="Calibri" w:hAnsi="Aptos Display" w:cs="Calibri"/>
                <w:szCs w:val="22"/>
                <w:lang w:bidi="en-GB"/>
              </w:rPr>
            </w:pPr>
            <w:r>
              <w:rPr>
                <w:rFonts w:ascii="Aptos Display" w:eastAsia="Calibri" w:hAnsi="Aptos Display" w:cs="Calibri"/>
                <w:szCs w:val="22"/>
                <w:lang w:bidi="en-GB"/>
              </w:rPr>
              <w:t>1</w:t>
            </w:r>
          </w:p>
        </w:tc>
        <w:tc>
          <w:tcPr>
            <w:tcW w:w="1134" w:type="dxa"/>
          </w:tcPr>
          <w:p w14:paraId="413511E0" w14:textId="788DB007" w:rsidR="00736795" w:rsidRDefault="00DE0713" w:rsidP="0006408E">
            <w:pPr>
              <w:widowControl w:val="0"/>
              <w:autoSpaceDE w:val="0"/>
              <w:autoSpaceDN w:val="0"/>
              <w:rPr>
                <w:rFonts w:ascii="Aptos Display" w:eastAsia="Calibri" w:hAnsi="Aptos Display" w:cs="Calibri"/>
                <w:szCs w:val="22"/>
                <w:lang w:bidi="en-GB"/>
              </w:rPr>
            </w:pPr>
            <w:r>
              <w:rPr>
                <w:rFonts w:ascii="Aptos Display" w:eastAsia="Calibri" w:hAnsi="Aptos Display" w:cs="Calibri"/>
                <w:szCs w:val="22"/>
                <w:lang w:bidi="en-GB"/>
              </w:rPr>
              <w:t>May 26</w:t>
            </w:r>
          </w:p>
        </w:tc>
        <w:tc>
          <w:tcPr>
            <w:tcW w:w="1418" w:type="dxa"/>
          </w:tcPr>
          <w:p w14:paraId="2BFBA4BB" w14:textId="77777777" w:rsidR="00736795" w:rsidRDefault="00736795" w:rsidP="0006408E">
            <w:pPr>
              <w:widowControl w:val="0"/>
              <w:autoSpaceDE w:val="0"/>
              <w:autoSpaceDN w:val="0"/>
              <w:rPr>
                <w:rFonts w:ascii="Aptos Display" w:eastAsia="Calibri" w:hAnsi="Aptos Display" w:cs="Calibri"/>
                <w:szCs w:val="22"/>
                <w:lang w:bidi="en-GB"/>
              </w:rPr>
            </w:pPr>
          </w:p>
        </w:tc>
        <w:tc>
          <w:tcPr>
            <w:tcW w:w="4474" w:type="dxa"/>
          </w:tcPr>
          <w:p w14:paraId="6FEB520D" w14:textId="16C658BF" w:rsidR="00736795" w:rsidRDefault="00DE0713" w:rsidP="0006408E">
            <w:pPr>
              <w:widowControl w:val="0"/>
              <w:autoSpaceDE w:val="0"/>
              <w:autoSpaceDN w:val="0"/>
              <w:rPr>
                <w:rFonts w:ascii="Aptos Display" w:eastAsia="Calibri" w:hAnsi="Aptos Display" w:cs="Calibri"/>
                <w:szCs w:val="22"/>
                <w:lang w:bidi="en-GB"/>
              </w:rPr>
            </w:pPr>
            <w:r>
              <w:rPr>
                <w:rFonts w:ascii="Aptos Display" w:eastAsia="Calibri" w:hAnsi="Aptos Display" w:cs="Calibri"/>
                <w:szCs w:val="22"/>
                <w:lang w:bidi="en-GB"/>
              </w:rPr>
              <w:t>New Trust template policy</w:t>
            </w:r>
            <w:r w:rsidR="00484698">
              <w:rPr>
                <w:rFonts w:ascii="Aptos Display" w:eastAsia="Calibri" w:hAnsi="Aptos Display" w:cs="Calibri"/>
                <w:szCs w:val="22"/>
                <w:lang w:bidi="en-GB"/>
              </w:rPr>
              <w:t xml:space="preserve"> to replace individual school Admissions Policies</w:t>
            </w:r>
          </w:p>
        </w:tc>
        <w:tc>
          <w:tcPr>
            <w:tcW w:w="2039" w:type="dxa"/>
          </w:tcPr>
          <w:p w14:paraId="31B7BECD" w14:textId="4FDAAEFA" w:rsidR="00736795" w:rsidRDefault="00484698" w:rsidP="0006408E">
            <w:pPr>
              <w:widowControl w:val="0"/>
              <w:autoSpaceDE w:val="0"/>
              <w:autoSpaceDN w:val="0"/>
              <w:rPr>
                <w:rFonts w:ascii="Aptos Display" w:eastAsia="Calibri" w:hAnsi="Aptos Display" w:cs="Calibri"/>
                <w:szCs w:val="22"/>
                <w:lang w:bidi="en-GB"/>
              </w:rPr>
            </w:pPr>
            <w:r>
              <w:rPr>
                <w:rFonts w:ascii="Aptos Display" w:eastAsia="Calibri" w:hAnsi="Aptos Display" w:cs="Calibri"/>
                <w:szCs w:val="22"/>
                <w:lang w:bidi="en-GB"/>
              </w:rPr>
              <w:t>Alignment</w:t>
            </w:r>
          </w:p>
        </w:tc>
      </w:tr>
      <w:tr w:rsidR="00736795" w14:paraId="70C090E1" w14:textId="77777777" w:rsidTr="000C5270">
        <w:tc>
          <w:tcPr>
            <w:tcW w:w="1129" w:type="dxa"/>
          </w:tcPr>
          <w:p w14:paraId="60463339" w14:textId="77777777" w:rsidR="00736795" w:rsidRDefault="00736795" w:rsidP="0006408E">
            <w:pPr>
              <w:widowControl w:val="0"/>
              <w:autoSpaceDE w:val="0"/>
              <w:autoSpaceDN w:val="0"/>
              <w:rPr>
                <w:rFonts w:ascii="Aptos Display" w:eastAsia="Calibri" w:hAnsi="Aptos Display" w:cs="Calibri"/>
                <w:szCs w:val="22"/>
                <w:lang w:bidi="en-GB"/>
              </w:rPr>
            </w:pPr>
          </w:p>
        </w:tc>
        <w:tc>
          <w:tcPr>
            <w:tcW w:w="1134" w:type="dxa"/>
          </w:tcPr>
          <w:p w14:paraId="0027E974" w14:textId="77777777" w:rsidR="00736795" w:rsidRDefault="00736795" w:rsidP="0006408E">
            <w:pPr>
              <w:widowControl w:val="0"/>
              <w:autoSpaceDE w:val="0"/>
              <w:autoSpaceDN w:val="0"/>
              <w:rPr>
                <w:rFonts w:ascii="Aptos Display" w:eastAsia="Calibri" w:hAnsi="Aptos Display" w:cs="Calibri"/>
                <w:szCs w:val="22"/>
                <w:lang w:bidi="en-GB"/>
              </w:rPr>
            </w:pPr>
          </w:p>
        </w:tc>
        <w:tc>
          <w:tcPr>
            <w:tcW w:w="1418" w:type="dxa"/>
          </w:tcPr>
          <w:p w14:paraId="1633AF28" w14:textId="77777777" w:rsidR="00736795" w:rsidRDefault="00736795" w:rsidP="0006408E">
            <w:pPr>
              <w:widowControl w:val="0"/>
              <w:autoSpaceDE w:val="0"/>
              <w:autoSpaceDN w:val="0"/>
              <w:rPr>
                <w:rFonts w:ascii="Aptos Display" w:eastAsia="Calibri" w:hAnsi="Aptos Display" w:cs="Calibri"/>
                <w:szCs w:val="22"/>
                <w:lang w:bidi="en-GB"/>
              </w:rPr>
            </w:pPr>
          </w:p>
        </w:tc>
        <w:tc>
          <w:tcPr>
            <w:tcW w:w="4474" w:type="dxa"/>
          </w:tcPr>
          <w:p w14:paraId="57D344DC" w14:textId="77777777" w:rsidR="00736795" w:rsidRDefault="00736795" w:rsidP="0006408E">
            <w:pPr>
              <w:widowControl w:val="0"/>
              <w:autoSpaceDE w:val="0"/>
              <w:autoSpaceDN w:val="0"/>
              <w:rPr>
                <w:rFonts w:ascii="Aptos Display" w:eastAsia="Calibri" w:hAnsi="Aptos Display" w:cs="Calibri"/>
                <w:szCs w:val="22"/>
                <w:lang w:bidi="en-GB"/>
              </w:rPr>
            </w:pPr>
          </w:p>
        </w:tc>
        <w:tc>
          <w:tcPr>
            <w:tcW w:w="2039" w:type="dxa"/>
          </w:tcPr>
          <w:p w14:paraId="5F057E06" w14:textId="77777777" w:rsidR="00736795" w:rsidRDefault="00736795" w:rsidP="0006408E">
            <w:pPr>
              <w:widowControl w:val="0"/>
              <w:autoSpaceDE w:val="0"/>
              <w:autoSpaceDN w:val="0"/>
              <w:rPr>
                <w:rFonts w:ascii="Aptos Display" w:eastAsia="Calibri" w:hAnsi="Aptos Display" w:cs="Calibri"/>
                <w:szCs w:val="22"/>
                <w:lang w:bidi="en-GB"/>
              </w:rPr>
            </w:pPr>
          </w:p>
        </w:tc>
      </w:tr>
      <w:tr w:rsidR="00736795" w14:paraId="757EF380" w14:textId="77777777" w:rsidTr="000C5270">
        <w:tc>
          <w:tcPr>
            <w:tcW w:w="1129" w:type="dxa"/>
          </w:tcPr>
          <w:p w14:paraId="26830CBD" w14:textId="77777777" w:rsidR="00736795" w:rsidRDefault="00736795" w:rsidP="0006408E">
            <w:pPr>
              <w:widowControl w:val="0"/>
              <w:autoSpaceDE w:val="0"/>
              <w:autoSpaceDN w:val="0"/>
              <w:rPr>
                <w:rFonts w:ascii="Aptos Display" w:eastAsia="Calibri" w:hAnsi="Aptos Display" w:cs="Calibri"/>
                <w:szCs w:val="22"/>
                <w:lang w:bidi="en-GB"/>
              </w:rPr>
            </w:pPr>
          </w:p>
        </w:tc>
        <w:tc>
          <w:tcPr>
            <w:tcW w:w="1134" w:type="dxa"/>
          </w:tcPr>
          <w:p w14:paraId="0C8C7206" w14:textId="77777777" w:rsidR="00736795" w:rsidRDefault="00736795" w:rsidP="0006408E">
            <w:pPr>
              <w:widowControl w:val="0"/>
              <w:autoSpaceDE w:val="0"/>
              <w:autoSpaceDN w:val="0"/>
              <w:rPr>
                <w:rFonts w:ascii="Aptos Display" w:eastAsia="Calibri" w:hAnsi="Aptos Display" w:cs="Calibri"/>
                <w:szCs w:val="22"/>
                <w:lang w:bidi="en-GB"/>
              </w:rPr>
            </w:pPr>
          </w:p>
        </w:tc>
        <w:tc>
          <w:tcPr>
            <w:tcW w:w="1418" w:type="dxa"/>
          </w:tcPr>
          <w:p w14:paraId="02FF0EF9" w14:textId="77777777" w:rsidR="00736795" w:rsidRDefault="00736795" w:rsidP="0006408E">
            <w:pPr>
              <w:widowControl w:val="0"/>
              <w:autoSpaceDE w:val="0"/>
              <w:autoSpaceDN w:val="0"/>
              <w:rPr>
                <w:rFonts w:ascii="Aptos Display" w:eastAsia="Calibri" w:hAnsi="Aptos Display" w:cs="Calibri"/>
                <w:szCs w:val="22"/>
                <w:lang w:bidi="en-GB"/>
              </w:rPr>
            </w:pPr>
          </w:p>
        </w:tc>
        <w:tc>
          <w:tcPr>
            <w:tcW w:w="4474" w:type="dxa"/>
          </w:tcPr>
          <w:p w14:paraId="0DEE222E" w14:textId="77777777" w:rsidR="00736795" w:rsidRDefault="00736795" w:rsidP="0006408E">
            <w:pPr>
              <w:widowControl w:val="0"/>
              <w:autoSpaceDE w:val="0"/>
              <w:autoSpaceDN w:val="0"/>
              <w:rPr>
                <w:rFonts w:ascii="Aptos Display" w:eastAsia="Calibri" w:hAnsi="Aptos Display" w:cs="Calibri"/>
                <w:szCs w:val="22"/>
                <w:lang w:bidi="en-GB"/>
              </w:rPr>
            </w:pPr>
          </w:p>
        </w:tc>
        <w:tc>
          <w:tcPr>
            <w:tcW w:w="2039" w:type="dxa"/>
          </w:tcPr>
          <w:p w14:paraId="03A1E947" w14:textId="77777777" w:rsidR="00736795" w:rsidRDefault="00736795" w:rsidP="0006408E">
            <w:pPr>
              <w:widowControl w:val="0"/>
              <w:autoSpaceDE w:val="0"/>
              <w:autoSpaceDN w:val="0"/>
              <w:rPr>
                <w:rFonts w:ascii="Aptos Display" w:eastAsia="Calibri" w:hAnsi="Aptos Display" w:cs="Calibri"/>
                <w:szCs w:val="22"/>
                <w:lang w:bidi="en-GB"/>
              </w:rPr>
            </w:pPr>
          </w:p>
        </w:tc>
      </w:tr>
      <w:tr w:rsidR="00736795" w14:paraId="25ED4C3D" w14:textId="77777777" w:rsidTr="000C5270">
        <w:tc>
          <w:tcPr>
            <w:tcW w:w="1129" w:type="dxa"/>
          </w:tcPr>
          <w:p w14:paraId="225063DF" w14:textId="77777777" w:rsidR="00736795" w:rsidRDefault="00736795" w:rsidP="0006408E">
            <w:pPr>
              <w:widowControl w:val="0"/>
              <w:autoSpaceDE w:val="0"/>
              <w:autoSpaceDN w:val="0"/>
              <w:rPr>
                <w:rFonts w:ascii="Aptos Display" w:eastAsia="Calibri" w:hAnsi="Aptos Display" w:cs="Calibri"/>
                <w:szCs w:val="22"/>
                <w:lang w:bidi="en-GB"/>
              </w:rPr>
            </w:pPr>
          </w:p>
        </w:tc>
        <w:tc>
          <w:tcPr>
            <w:tcW w:w="1134" w:type="dxa"/>
          </w:tcPr>
          <w:p w14:paraId="01142AEC" w14:textId="77777777" w:rsidR="00736795" w:rsidRDefault="00736795" w:rsidP="0006408E">
            <w:pPr>
              <w:widowControl w:val="0"/>
              <w:autoSpaceDE w:val="0"/>
              <w:autoSpaceDN w:val="0"/>
              <w:rPr>
                <w:rFonts w:ascii="Aptos Display" w:eastAsia="Calibri" w:hAnsi="Aptos Display" w:cs="Calibri"/>
                <w:szCs w:val="22"/>
                <w:lang w:bidi="en-GB"/>
              </w:rPr>
            </w:pPr>
          </w:p>
        </w:tc>
        <w:tc>
          <w:tcPr>
            <w:tcW w:w="1418" w:type="dxa"/>
          </w:tcPr>
          <w:p w14:paraId="7DBF4917" w14:textId="77777777" w:rsidR="00736795" w:rsidRDefault="00736795" w:rsidP="0006408E">
            <w:pPr>
              <w:widowControl w:val="0"/>
              <w:autoSpaceDE w:val="0"/>
              <w:autoSpaceDN w:val="0"/>
              <w:rPr>
                <w:rFonts w:ascii="Aptos Display" w:eastAsia="Calibri" w:hAnsi="Aptos Display" w:cs="Calibri"/>
                <w:szCs w:val="22"/>
                <w:lang w:bidi="en-GB"/>
              </w:rPr>
            </w:pPr>
          </w:p>
        </w:tc>
        <w:tc>
          <w:tcPr>
            <w:tcW w:w="4474" w:type="dxa"/>
          </w:tcPr>
          <w:p w14:paraId="2E6401C0" w14:textId="77777777" w:rsidR="00736795" w:rsidRDefault="00736795" w:rsidP="0006408E">
            <w:pPr>
              <w:widowControl w:val="0"/>
              <w:autoSpaceDE w:val="0"/>
              <w:autoSpaceDN w:val="0"/>
              <w:rPr>
                <w:rFonts w:ascii="Aptos Display" w:eastAsia="Calibri" w:hAnsi="Aptos Display" w:cs="Calibri"/>
                <w:szCs w:val="22"/>
                <w:lang w:bidi="en-GB"/>
              </w:rPr>
            </w:pPr>
          </w:p>
        </w:tc>
        <w:tc>
          <w:tcPr>
            <w:tcW w:w="2039" w:type="dxa"/>
          </w:tcPr>
          <w:p w14:paraId="4DA3F4A5" w14:textId="77777777" w:rsidR="00736795" w:rsidRDefault="00736795" w:rsidP="0006408E">
            <w:pPr>
              <w:widowControl w:val="0"/>
              <w:autoSpaceDE w:val="0"/>
              <w:autoSpaceDN w:val="0"/>
              <w:rPr>
                <w:rFonts w:ascii="Aptos Display" w:eastAsia="Calibri" w:hAnsi="Aptos Display" w:cs="Calibri"/>
                <w:szCs w:val="22"/>
                <w:lang w:bidi="en-GB"/>
              </w:rPr>
            </w:pPr>
          </w:p>
        </w:tc>
      </w:tr>
      <w:tr w:rsidR="00736795" w14:paraId="3958E4F2" w14:textId="77777777" w:rsidTr="000C5270">
        <w:tc>
          <w:tcPr>
            <w:tcW w:w="1129" w:type="dxa"/>
          </w:tcPr>
          <w:p w14:paraId="1B928206" w14:textId="77777777" w:rsidR="00736795" w:rsidRDefault="00736795" w:rsidP="0006408E">
            <w:pPr>
              <w:widowControl w:val="0"/>
              <w:autoSpaceDE w:val="0"/>
              <w:autoSpaceDN w:val="0"/>
              <w:rPr>
                <w:rFonts w:ascii="Aptos Display" w:eastAsia="Calibri" w:hAnsi="Aptos Display" w:cs="Calibri"/>
                <w:szCs w:val="22"/>
                <w:lang w:bidi="en-GB"/>
              </w:rPr>
            </w:pPr>
          </w:p>
        </w:tc>
        <w:tc>
          <w:tcPr>
            <w:tcW w:w="1134" w:type="dxa"/>
          </w:tcPr>
          <w:p w14:paraId="5E92ED0E" w14:textId="77777777" w:rsidR="00736795" w:rsidRDefault="00736795" w:rsidP="0006408E">
            <w:pPr>
              <w:widowControl w:val="0"/>
              <w:autoSpaceDE w:val="0"/>
              <w:autoSpaceDN w:val="0"/>
              <w:rPr>
                <w:rFonts w:ascii="Aptos Display" w:eastAsia="Calibri" w:hAnsi="Aptos Display" w:cs="Calibri"/>
                <w:szCs w:val="22"/>
                <w:lang w:bidi="en-GB"/>
              </w:rPr>
            </w:pPr>
          </w:p>
        </w:tc>
        <w:tc>
          <w:tcPr>
            <w:tcW w:w="1418" w:type="dxa"/>
          </w:tcPr>
          <w:p w14:paraId="459D19DD" w14:textId="77777777" w:rsidR="00736795" w:rsidRDefault="00736795" w:rsidP="0006408E">
            <w:pPr>
              <w:widowControl w:val="0"/>
              <w:autoSpaceDE w:val="0"/>
              <w:autoSpaceDN w:val="0"/>
              <w:rPr>
                <w:rFonts w:ascii="Aptos Display" w:eastAsia="Calibri" w:hAnsi="Aptos Display" w:cs="Calibri"/>
                <w:szCs w:val="22"/>
                <w:lang w:bidi="en-GB"/>
              </w:rPr>
            </w:pPr>
          </w:p>
        </w:tc>
        <w:tc>
          <w:tcPr>
            <w:tcW w:w="4474" w:type="dxa"/>
          </w:tcPr>
          <w:p w14:paraId="36F5FCB7" w14:textId="77777777" w:rsidR="00736795" w:rsidRDefault="00736795" w:rsidP="0006408E">
            <w:pPr>
              <w:widowControl w:val="0"/>
              <w:autoSpaceDE w:val="0"/>
              <w:autoSpaceDN w:val="0"/>
              <w:rPr>
                <w:rFonts w:ascii="Aptos Display" w:eastAsia="Calibri" w:hAnsi="Aptos Display" w:cs="Calibri"/>
                <w:szCs w:val="22"/>
                <w:lang w:bidi="en-GB"/>
              </w:rPr>
            </w:pPr>
          </w:p>
        </w:tc>
        <w:tc>
          <w:tcPr>
            <w:tcW w:w="2039" w:type="dxa"/>
          </w:tcPr>
          <w:p w14:paraId="15ECD29F" w14:textId="77777777" w:rsidR="00736795" w:rsidRDefault="00736795" w:rsidP="0006408E">
            <w:pPr>
              <w:widowControl w:val="0"/>
              <w:autoSpaceDE w:val="0"/>
              <w:autoSpaceDN w:val="0"/>
              <w:rPr>
                <w:rFonts w:ascii="Aptos Display" w:eastAsia="Calibri" w:hAnsi="Aptos Display" w:cs="Calibri"/>
                <w:szCs w:val="22"/>
                <w:lang w:bidi="en-GB"/>
              </w:rPr>
            </w:pPr>
          </w:p>
        </w:tc>
      </w:tr>
    </w:tbl>
    <w:p w14:paraId="2253E0D2" w14:textId="77777777" w:rsidR="0006408E" w:rsidRPr="00736795" w:rsidRDefault="0006408E" w:rsidP="0006408E">
      <w:pPr>
        <w:widowControl w:val="0"/>
        <w:autoSpaceDE w:val="0"/>
        <w:autoSpaceDN w:val="0"/>
        <w:rPr>
          <w:rFonts w:ascii="Aptos Display" w:eastAsia="Calibri" w:hAnsi="Aptos Display" w:cs="Calibri"/>
          <w:szCs w:val="22"/>
          <w:lang w:bidi="en-GB"/>
        </w:rPr>
      </w:pPr>
    </w:p>
    <w:p w14:paraId="06E4A804" w14:textId="46AA65D8" w:rsidR="00C95F50" w:rsidRPr="00BF65A3" w:rsidRDefault="00C95F50" w:rsidP="00BF65A3">
      <w:pPr>
        <w:pStyle w:val="Heading1"/>
      </w:pPr>
      <w:bookmarkStart w:id="1" w:name="_Toc229061547"/>
      <w:bookmarkStart w:id="2" w:name="_Hlk210727959"/>
      <w:r w:rsidRPr="00BF65A3">
        <w:t>Links to other Trust Policies</w:t>
      </w:r>
      <w:r w:rsidR="000C5BA5" w:rsidRPr="00BF65A3">
        <w:t>/Statutory Frameworks</w:t>
      </w:r>
      <w:bookmarkEnd w:id="1"/>
    </w:p>
    <w:bookmarkEnd w:id="2"/>
    <w:p w14:paraId="04C6CAB5" w14:textId="77777777" w:rsidR="00083581" w:rsidRPr="006A3144" w:rsidRDefault="00083581" w:rsidP="00083581">
      <w:pPr>
        <w:ind w:hanging="131"/>
      </w:pPr>
      <w:r w:rsidRPr="006A3144">
        <w:t>Nursery admissions are not governed by the School Admissions Code.</w:t>
      </w:r>
    </w:p>
    <w:p w14:paraId="40BD3A74" w14:textId="635A47C0" w:rsidR="00083581" w:rsidRPr="006A3144" w:rsidRDefault="00083581" w:rsidP="006A4943">
      <w:pPr>
        <w:ind w:hanging="131"/>
      </w:pPr>
      <w:r w:rsidRPr="006A3144">
        <w:t>This policy complies with</w:t>
      </w:r>
      <w:r w:rsidR="006A4943">
        <w:t xml:space="preserve"> the following</w:t>
      </w:r>
      <w:r>
        <w:t xml:space="preserve"> statutory guidance to ensure t</w:t>
      </w:r>
      <w:r w:rsidRPr="006A3144">
        <w:t>he arrangements are fair, clear and objective</w:t>
      </w:r>
      <w:r w:rsidR="00ED6B41">
        <w:t xml:space="preserve"> and to comply with the Equalities Act 2010</w:t>
      </w:r>
      <w:r w:rsidRPr="006A3144">
        <w:t>.</w:t>
      </w:r>
    </w:p>
    <w:p w14:paraId="3CF54F9E" w14:textId="77777777" w:rsidR="006A4943" w:rsidRPr="006A3144" w:rsidRDefault="006A4943" w:rsidP="006A4943">
      <w:pPr>
        <w:pStyle w:val="ListParagraph"/>
        <w:numPr>
          <w:ilvl w:val="0"/>
          <w:numId w:val="34"/>
        </w:numPr>
      </w:pPr>
      <w:r w:rsidRPr="006A3144">
        <w:t>Early Education and Childcare Statutory Guidance</w:t>
      </w:r>
    </w:p>
    <w:p w14:paraId="29FC4242" w14:textId="77777777" w:rsidR="006A4943" w:rsidRPr="006A3144" w:rsidRDefault="006A4943" w:rsidP="006A4943">
      <w:pPr>
        <w:pStyle w:val="ListParagraph"/>
        <w:numPr>
          <w:ilvl w:val="0"/>
          <w:numId w:val="34"/>
        </w:numPr>
      </w:pPr>
      <w:r w:rsidRPr="006A3144">
        <w:t>EYFS Statutory Framework</w:t>
      </w:r>
    </w:p>
    <w:p w14:paraId="4D8699FE" w14:textId="77777777" w:rsidR="006A4943" w:rsidRPr="006A3144" w:rsidRDefault="006A4943" w:rsidP="006A4943">
      <w:pPr>
        <w:pStyle w:val="ListParagraph"/>
        <w:numPr>
          <w:ilvl w:val="0"/>
          <w:numId w:val="34"/>
        </w:numPr>
      </w:pPr>
      <w:r w:rsidRPr="006A3144">
        <w:t>Devon County Council Provider Agreement</w:t>
      </w:r>
    </w:p>
    <w:p w14:paraId="3FCE9212" w14:textId="77777777" w:rsidR="006A4943" w:rsidRPr="006A3144" w:rsidRDefault="006A4943" w:rsidP="006A4943">
      <w:pPr>
        <w:pStyle w:val="ListParagraph"/>
        <w:numPr>
          <w:ilvl w:val="0"/>
          <w:numId w:val="34"/>
        </w:numPr>
      </w:pPr>
      <w:r w:rsidRPr="006A3144">
        <w:t>Equality Act 2010</w:t>
      </w:r>
    </w:p>
    <w:p w14:paraId="6E3D43B0" w14:textId="0CBBE5D3" w:rsidR="00731786" w:rsidRPr="00BF65A3" w:rsidRDefault="00731786" w:rsidP="00BF65A3">
      <w:pPr>
        <w:pStyle w:val="Heading1"/>
      </w:pPr>
      <w:bookmarkStart w:id="3" w:name="_Toc229061548"/>
      <w:r w:rsidRPr="00BF65A3">
        <w:rPr>
          <w:rStyle w:val="Heading1Char"/>
          <w:b/>
          <w:caps/>
        </w:rPr>
        <w:t>Scope of This Policy</w:t>
      </w:r>
      <w:bookmarkEnd w:id="3"/>
    </w:p>
    <w:p w14:paraId="2A70B89D" w14:textId="77777777" w:rsidR="0036676F" w:rsidRDefault="0036676F" w:rsidP="0036676F">
      <w:pPr>
        <w:pStyle w:val="ListParagraph"/>
        <w:numPr>
          <w:ilvl w:val="0"/>
          <w:numId w:val="0"/>
        </w:numPr>
        <w:ind w:left="360"/>
      </w:pPr>
    </w:p>
    <w:p w14:paraId="3F5AA11C" w14:textId="11F29DE2" w:rsidR="00731786" w:rsidRDefault="00731786" w:rsidP="00675EBB">
      <w:pPr>
        <w:pStyle w:val="ListParagraph"/>
        <w:numPr>
          <w:ilvl w:val="0"/>
          <w:numId w:val="0"/>
        </w:numPr>
        <w:ind w:left="792"/>
      </w:pPr>
      <w:r w:rsidRPr="006A3144">
        <w:t xml:space="preserve">This policy explains the arrangements for admission to </w:t>
      </w:r>
      <w:r w:rsidR="00325039" w:rsidRPr="00325039">
        <w:rPr>
          <w:b/>
          <w:bCs/>
        </w:rPr>
        <w:t>Cherry Tree Nursery</w:t>
      </w:r>
      <w:r w:rsidRPr="00325039">
        <w:t>,</w:t>
      </w:r>
      <w:r w:rsidRPr="006A3144">
        <w:t xml:space="preserve"> </w:t>
      </w:r>
      <w:r w:rsidRPr="00325039">
        <w:t xml:space="preserve">the </w:t>
      </w:r>
      <w:r w:rsidR="00325039" w:rsidRPr="00325039">
        <w:t>2</w:t>
      </w:r>
      <w:r w:rsidRPr="00325039">
        <w:t>–4</w:t>
      </w:r>
      <w:r w:rsidRPr="006A3144">
        <w:t xml:space="preserve"> nursery provision at </w:t>
      </w:r>
      <w:r w:rsidR="00325039">
        <w:t>South Molton United C of E Primary</w:t>
      </w:r>
      <w:r w:rsidRPr="006A3144">
        <w:t xml:space="preserve"> School.</w:t>
      </w:r>
    </w:p>
    <w:p w14:paraId="646452D7" w14:textId="77777777" w:rsidR="0036676F" w:rsidRPr="006A3144" w:rsidRDefault="0036676F" w:rsidP="0036676F">
      <w:pPr>
        <w:pStyle w:val="ListParagraph"/>
        <w:numPr>
          <w:ilvl w:val="0"/>
          <w:numId w:val="0"/>
        </w:numPr>
        <w:ind w:left="360"/>
      </w:pPr>
    </w:p>
    <w:p w14:paraId="12E397DA" w14:textId="77777777" w:rsidR="00731786" w:rsidRPr="006A3144" w:rsidRDefault="00731786" w:rsidP="00675EBB">
      <w:pPr>
        <w:pStyle w:val="ListParagraph"/>
        <w:numPr>
          <w:ilvl w:val="0"/>
          <w:numId w:val="0"/>
        </w:numPr>
        <w:spacing w:after="0"/>
        <w:ind w:left="792"/>
      </w:pPr>
      <w:r w:rsidRPr="006A3144">
        <w:t>It sets out:</w:t>
      </w:r>
    </w:p>
    <w:p w14:paraId="40453028" w14:textId="77777777" w:rsidR="00731786" w:rsidRPr="006A3144" w:rsidRDefault="00731786" w:rsidP="00731786">
      <w:pPr>
        <w:numPr>
          <w:ilvl w:val="0"/>
          <w:numId w:val="32"/>
        </w:numPr>
        <w:spacing w:before="0" w:after="0" w:line="278" w:lineRule="auto"/>
      </w:pPr>
      <w:r w:rsidRPr="006A3144">
        <w:t>how parents can apply</w:t>
      </w:r>
    </w:p>
    <w:p w14:paraId="39553D95" w14:textId="77777777" w:rsidR="00731786" w:rsidRPr="006A3144" w:rsidRDefault="00731786" w:rsidP="00731786">
      <w:pPr>
        <w:numPr>
          <w:ilvl w:val="0"/>
          <w:numId w:val="32"/>
        </w:numPr>
        <w:spacing w:before="0" w:after="0" w:line="278" w:lineRule="auto"/>
      </w:pPr>
      <w:r w:rsidRPr="006A3144">
        <w:t>how applications are prioritised if demand exceeds places</w:t>
      </w:r>
    </w:p>
    <w:p w14:paraId="06F789F3" w14:textId="77777777" w:rsidR="00675EBB" w:rsidRDefault="00731786" w:rsidP="00675EBB">
      <w:pPr>
        <w:numPr>
          <w:ilvl w:val="0"/>
          <w:numId w:val="32"/>
        </w:numPr>
        <w:spacing w:before="0" w:after="0" w:line="278" w:lineRule="auto"/>
      </w:pPr>
      <w:r w:rsidRPr="006A3144">
        <w:t>what happens when a place cannot be offered</w:t>
      </w:r>
    </w:p>
    <w:p w14:paraId="34872687" w14:textId="77777777" w:rsidR="00675EBB" w:rsidRDefault="00675EBB" w:rsidP="00675EBB">
      <w:pPr>
        <w:spacing w:before="0" w:after="0" w:line="278" w:lineRule="auto"/>
      </w:pPr>
    </w:p>
    <w:p w14:paraId="073965D2" w14:textId="6173DA36" w:rsidR="000B10B9" w:rsidRDefault="00731786" w:rsidP="00675EBB">
      <w:pPr>
        <w:spacing w:before="0" w:after="0" w:line="278" w:lineRule="auto"/>
        <w:ind w:left="1571"/>
      </w:pPr>
      <w:r w:rsidRPr="006A3144">
        <w:t xml:space="preserve">This policy applies </w:t>
      </w:r>
      <w:r w:rsidRPr="00C90E3C">
        <w:t>only to nursery provision.</w:t>
      </w:r>
    </w:p>
    <w:p w14:paraId="227DF236" w14:textId="4003CD41" w:rsidR="00731786" w:rsidRPr="00C90E3C" w:rsidRDefault="00731786" w:rsidP="000B10B9">
      <w:pPr>
        <w:spacing w:after="0"/>
        <w:ind w:hanging="131"/>
      </w:pPr>
      <w:r w:rsidRPr="006A3144">
        <w:t xml:space="preserve">Admission </w:t>
      </w:r>
      <w:r w:rsidRPr="00C90E3C">
        <w:t>to Reception and above is covered by the statutory school admissions policy.</w:t>
      </w:r>
    </w:p>
    <w:p w14:paraId="54C1C042" w14:textId="77777777" w:rsidR="00731786" w:rsidRPr="00C90E3C" w:rsidRDefault="00731786" w:rsidP="000B10B9">
      <w:pPr>
        <w:spacing w:after="0"/>
        <w:ind w:hanging="131"/>
      </w:pPr>
      <w:r w:rsidRPr="00C90E3C">
        <w:t>Attendance at the nursery does not give priority or guarantee admission to Reception.</w:t>
      </w:r>
    </w:p>
    <w:p w14:paraId="0746C654" w14:textId="77777777" w:rsidR="006C1752" w:rsidRPr="006C1752" w:rsidRDefault="006C1752" w:rsidP="006C1752">
      <w:pPr>
        <w:pStyle w:val="BodyText"/>
      </w:pPr>
    </w:p>
    <w:p w14:paraId="4631922A" w14:textId="5E8C9753" w:rsidR="005B31E1" w:rsidRPr="006A3144" w:rsidRDefault="005B31E1" w:rsidP="00620BC3">
      <w:pPr>
        <w:pStyle w:val="Heading1"/>
      </w:pPr>
      <w:bookmarkStart w:id="4" w:name="_Toc229061549"/>
      <w:r w:rsidRPr="006A3144">
        <w:lastRenderedPageBreak/>
        <w:t xml:space="preserve">Nursery Provision </w:t>
      </w:r>
      <w:r w:rsidR="00AD5EDD">
        <w:t>(</w:t>
      </w:r>
      <w:r w:rsidR="00325039">
        <w:t>2-4</w:t>
      </w:r>
      <w:r w:rsidRPr="006A3144">
        <w:t>)</w:t>
      </w:r>
      <w:bookmarkEnd w:id="4"/>
    </w:p>
    <w:p w14:paraId="2E1357B0" w14:textId="742431F4" w:rsidR="002F2C1A" w:rsidRPr="002F2C1A" w:rsidRDefault="00325039" w:rsidP="002F2C1A">
      <w:pPr>
        <w:spacing w:after="0"/>
        <w:ind w:hanging="131"/>
      </w:pPr>
      <w:r>
        <w:t>Cherry Tree</w:t>
      </w:r>
      <w:r w:rsidR="005B31E1">
        <w:t xml:space="preserve"> Nursery</w:t>
      </w:r>
      <w:r>
        <w:t xml:space="preserve"> @SMUPS</w:t>
      </w:r>
      <w:r w:rsidR="005B31E1" w:rsidRPr="006A3144">
        <w:t xml:space="preserve"> may admit:</w:t>
      </w:r>
    </w:p>
    <w:p w14:paraId="0B7F1767" w14:textId="77777777" w:rsidR="005B31E1" w:rsidRPr="006A3144" w:rsidRDefault="005B31E1" w:rsidP="005B31E1">
      <w:pPr>
        <w:numPr>
          <w:ilvl w:val="0"/>
          <w:numId w:val="37"/>
        </w:numPr>
        <w:spacing w:before="0" w:after="0" w:line="278" w:lineRule="auto"/>
      </w:pPr>
      <w:r w:rsidRPr="006A3144">
        <w:t>funded and non</w:t>
      </w:r>
      <w:r w:rsidRPr="006A3144">
        <w:noBreakHyphen/>
        <w:t>funded two</w:t>
      </w:r>
      <w:r w:rsidRPr="006A3144">
        <w:noBreakHyphen/>
        <w:t>year</w:t>
      </w:r>
      <w:r w:rsidRPr="006A3144">
        <w:noBreakHyphen/>
        <w:t>olds</w:t>
      </w:r>
    </w:p>
    <w:p w14:paraId="25B170EF" w14:textId="3618FAAB" w:rsidR="005B31E1" w:rsidRPr="006A3144" w:rsidRDefault="00C90E3C" w:rsidP="005B31E1">
      <w:pPr>
        <w:numPr>
          <w:ilvl w:val="0"/>
          <w:numId w:val="37"/>
        </w:numPr>
        <w:spacing w:before="0" w:after="0" w:line="278" w:lineRule="auto"/>
      </w:pPr>
      <w:r w:rsidRPr="006A3144">
        <w:t>three- and four-year-olds</w:t>
      </w:r>
      <w:r w:rsidR="005B31E1" w:rsidRPr="006A3144">
        <w:t xml:space="preserve"> eligible for early years funding</w:t>
      </w:r>
    </w:p>
    <w:p w14:paraId="2346423D" w14:textId="77777777" w:rsidR="005B31E1" w:rsidRPr="006A3144" w:rsidRDefault="005B31E1" w:rsidP="005B31E1">
      <w:pPr>
        <w:spacing w:after="0"/>
        <w:ind w:hanging="131"/>
      </w:pPr>
      <w:r w:rsidRPr="006A3144">
        <w:t>Children may attend using funded hours, purchased hours, or a combination of both.</w:t>
      </w:r>
    </w:p>
    <w:p w14:paraId="3F748981" w14:textId="77777777" w:rsidR="00C34363" w:rsidRDefault="00C34363" w:rsidP="00BA7DC4"/>
    <w:p w14:paraId="4754B9B0" w14:textId="183A79D4" w:rsidR="00C90E3C" w:rsidRPr="006A3144" w:rsidRDefault="00C90E3C" w:rsidP="00C90E3C">
      <w:pPr>
        <w:pStyle w:val="Heading1"/>
      </w:pPr>
      <w:bookmarkStart w:id="5" w:name="_Toc229061550"/>
      <w:r w:rsidRPr="006A3144">
        <w:t>Early Years Funding</w:t>
      </w:r>
      <w:bookmarkEnd w:id="5"/>
    </w:p>
    <w:p w14:paraId="18647047" w14:textId="77777777" w:rsidR="00C90E3C" w:rsidRPr="006A3144" w:rsidRDefault="00C90E3C" w:rsidP="00C90E3C">
      <w:pPr>
        <w:spacing w:after="0"/>
        <w:ind w:hanging="131"/>
      </w:pPr>
      <w:r w:rsidRPr="006A3144">
        <w:t>Early Years funding is offered in line with national legislation and Devon County Council requirements.</w:t>
      </w:r>
    </w:p>
    <w:p w14:paraId="60341760" w14:textId="77777777" w:rsidR="00C90E3C" w:rsidRPr="006A3144" w:rsidRDefault="00C90E3C" w:rsidP="00C90E3C">
      <w:pPr>
        <w:spacing w:after="0"/>
        <w:ind w:hanging="131"/>
      </w:pPr>
      <w:r w:rsidRPr="006A3144">
        <w:t>Parents are responsible for:</w:t>
      </w:r>
    </w:p>
    <w:p w14:paraId="4971B7EF" w14:textId="77777777" w:rsidR="00C90E3C" w:rsidRPr="006A3144" w:rsidRDefault="00C90E3C" w:rsidP="00C90E3C">
      <w:pPr>
        <w:numPr>
          <w:ilvl w:val="0"/>
          <w:numId w:val="38"/>
        </w:numPr>
        <w:spacing w:before="0" w:after="0" w:line="278" w:lineRule="auto"/>
      </w:pPr>
      <w:r w:rsidRPr="006A3144">
        <w:t>checking eligibility</w:t>
      </w:r>
    </w:p>
    <w:p w14:paraId="2AAA218B" w14:textId="77777777" w:rsidR="00C90E3C" w:rsidRPr="006A3144" w:rsidRDefault="00C90E3C" w:rsidP="00C90E3C">
      <w:pPr>
        <w:numPr>
          <w:ilvl w:val="0"/>
          <w:numId w:val="38"/>
        </w:numPr>
        <w:spacing w:before="0" w:after="0" w:line="278" w:lineRule="auto"/>
      </w:pPr>
      <w:r w:rsidRPr="006A3144">
        <w:t>providing valid funding codes</w:t>
      </w:r>
    </w:p>
    <w:p w14:paraId="5BD5A38B" w14:textId="77777777" w:rsidR="00C90E3C" w:rsidRPr="006A3144" w:rsidRDefault="00C90E3C" w:rsidP="00C90E3C">
      <w:pPr>
        <w:numPr>
          <w:ilvl w:val="0"/>
          <w:numId w:val="38"/>
        </w:numPr>
        <w:spacing w:before="0" w:after="0" w:line="278" w:lineRule="auto"/>
      </w:pPr>
      <w:r w:rsidRPr="006A3144">
        <w:t>ensuring funding is not over</w:t>
      </w:r>
      <w:r w:rsidRPr="006A3144">
        <w:noBreakHyphen/>
        <w:t>claimed across providers</w:t>
      </w:r>
    </w:p>
    <w:p w14:paraId="2DEFE15E" w14:textId="77777777" w:rsidR="00C90E3C" w:rsidRDefault="00C90E3C" w:rsidP="00C90E3C">
      <w:pPr>
        <w:spacing w:after="0"/>
        <w:ind w:hanging="131"/>
      </w:pPr>
      <w:r w:rsidRPr="006A3144">
        <w:t>Payment for additional hours</w:t>
      </w:r>
      <w:r w:rsidRPr="00C90E3C">
        <w:t xml:space="preserve"> does not influence nursery admission decisions</w:t>
      </w:r>
      <w:r w:rsidRPr="006A3144">
        <w:t>.</w:t>
      </w:r>
    </w:p>
    <w:p w14:paraId="1BBACBC9" w14:textId="77777777" w:rsidR="00C90E3C" w:rsidRDefault="00C90E3C" w:rsidP="00C90E3C">
      <w:pPr>
        <w:pStyle w:val="BodyText"/>
      </w:pPr>
    </w:p>
    <w:p w14:paraId="7AE54608" w14:textId="0A2ED589" w:rsidR="0035091A" w:rsidRPr="006A3144" w:rsidRDefault="0035091A" w:rsidP="0035091A">
      <w:pPr>
        <w:pStyle w:val="Heading1"/>
      </w:pPr>
      <w:bookmarkStart w:id="6" w:name="_Toc229061551"/>
      <w:r w:rsidRPr="006A3144">
        <w:t>Published Nursery Admission Number (PNAN)</w:t>
      </w:r>
      <w:bookmarkEnd w:id="6"/>
    </w:p>
    <w:p w14:paraId="48BCAAA0" w14:textId="77777777" w:rsidR="0035091A" w:rsidRPr="006A3144" w:rsidRDefault="0035091A" w:rsidP="0035091A">
      <w:pPr>
        <w:spacing w:after="0"/>
        <w:ind w:left="1211"/>
      </w:pPr>
      <w:r w:rsidRPr="006A3144">
        <w:t xml:space="preserve">The </w:t>
      </w:r>
      <w:r w:rsidRPr="00BF65A3">
        <w:t>Published Nursery Admission Number (PNAN) is</w:t>
      </w:r>
      <w:r w:rsidRPr="006A3144">
        <w:t xml:space="preserve"> the maximum number of children who can attend </w:t>
      </w:r>
      <w:r>
        <w:t>our nursery</w:t>
      </w:r>
      <w:r w:rsidRPr="006A3144">
        <w:t xml:space="preserve"> at any one time.</w:t>
      </w:r>
    </w:p>
    <w:p w14:paraId="08EA9093" w14:textId="77777777" w:rsidR="0035091A" w:rsidRPr="006A3144" w:rsidRDefault="0035091A" w:rsidP="0035091A">
      <w:pPr>
        <w:spacing w:after="0"/>
        <w:ind w:left="1571"/>
      </w:pPr>
      <w:r w:rsidRPr="006A3144">
        <w:t>The PNAN reflects:</w:t>
      </w:r>
    </w:p>
    <w:p w14:paraId="29B8FFB7" w14:textId="77777777" w:rsidR="0035091A" w:rsidRPr="006A3144" w:rsidRDefault="0035091A" w:rsidP="0035091A">
      <w:pPr>
        <w:numPr>
          <w:ilvl w:val="0"/>
          <w:numId w:val="39"/>
        </w:numPr>
        <w:spacing w:before="0" w:after="0" w:line="278" w:lineRule="auto"/>
      </w:pPr>
      <w:r w:rsidRPr="006A3144">
        <w:t>statutory staff</w:t>
      </w:r>
      <w:r w:rsidRPr="006A3144">
        <w:noBreakHyphen/>
        <w:t>to</w:t>
      </w:r>
      <w:r w:rsidRPr="006A3144">
        <w:noBreakHyphen/>
        <w:t>child ratios</w:t>
      </w:r>
    </w:p>
    <w:p w14:paraId="3936DEAE" w14:textId="77777777" w:rsidR="0035091A" w:rsidRPr="006A3144" w:rsidRDefault="0035091A" w:rsidP="0035091A">
      <w:pPr>
        <w:numPr>
          <w:ilvl w:val="0"/>
          <w:numId w:val="39"/>
        </w:numPr>
        <w:spacing w:before="0" w:after="0" w:line="278" w:lineRule="auto"/>
      </w:pPr>
      <w:r w:rsidRPr="006A3144">
        <w:t>available floor space</w:t>
      </w:r>
    </w:p>
    <w:p w14:paraId="090992D4" w14:textId="61A65452" w:rsidR="0035091A" w:rsidRPr="006A3144" w:rsidRDefault="0035091A" w:rsidP="0035091A">
      <w:pPr>
        <w:numPr>
          <w:ilvl w:val="0"/>
          <w:numId w:val="39"/>
        </w:numPr>
        <w:spacing w:before="0" w:after="0" w:line="278" w:lineRule="auto"/>
      </w:pPr>
      <w:r w:rsidRPr="006A3144">
        <w:t xml:space="preserve">age mix across the </w:t>
      </w:r>
      <w:r w:rsidR="00325039">
        <w:t>2</w:t>
      </w:r>
      <w:r w:rsidRPr="006A3144">
        <w:t>–4 provision</w:t>
      </w:r>
    </w:p>
    <w:p w14:paraId="4F528BC8" w14:textId="77777777" w:rsidR="0035091A" w:rsidRPr="006A3144" w:rsidRDefault="0035091A" w:rsidP="0035091A">
      <w:pPr>
        <w:spacing w:after="0"/>
        <w:ind w:left="1571"/>
      </w:pPr>
      <w:r w:rsidRPr="006A3144">
        <w:t>The PNAN may be adjusted if circumstances change and will be published accordingly.</w:t>
      </w:r>
    </w:p>
    <w:p w14:paraId="7B61D8C4" w14:textId="77777777" w:rsidR="00C90E3C" w:rsidRPr="00C90E3C" w:rsidRDefault="00C90E3C" w:rsidP="00C90E3C">
      <w:pPr>
        <w:pStyle w:val="BodyText"/>
      </w:pPr>
    </w:p>
    <w:p w14:paraId="13D2CCFC" w14:textId="239BD926" w:rsidR="00A027C9" w:rsidRPr="006A3144" w:rsidRDefault="00A027C9" w:rsidP="00A027C9">
      <w:pPr>
        <w:pStyle w:val="Heading1"/>
      </w:pPr>
      <w:bookmarkStart w:id="7" w:name="_Toc229061552"/>
      <w:r w:rsidRPr="006A3144">
        <w:t>How to Apply for a Nursery Place</w:t>
      </w:r>
      <w:bookmarkEnd w:id="7"/>
    </w:p>
    <w:p w14:paraId="190EA7A1" w14:textId="77777777" w:rsidR="00A027C9" w:rsidRPr="006A3144" w:rsidRDefault="00A027C9" w:rsidP="00A027C9">
      <w:pPr>
        <w:spacing w:after="0"/>
        <w:ind w:hanging="491"/>
      </w:pPr>
      <w:r w:rsidRPr="006A3144">
        <w:t>Parents must:</w:t>
      </w:r>
    </w:p>
    <w:p w14:paraId="62419B49" w14:textId="77777777" w:rsidR="00A027C9" w:rsidRPr="006A3144" w:rsidRDefault="00A027C9" w:rsidP="00A027C9">
      <w:pPr>
        <w:numPr>
          <w:ilvl w:val="0"/>
          <w:numId w:val="40"/>
        </w:numPr>
        <w:spacing w:before="0" w:after="0" w:line="278" w:lineRule="auto"/>
      </w:pPr>
      <w:r w:rsidRPr="006A3144">
        <w:t xml:space="preserve">complete the </w:t>
      </w:r>
      <w:r w:rsidRPr="00BF65A3">
        <w:t>Nursery Application / Parent Declaration Form</w:t>
      </w:r>
    </w:p>
    <w:p w14:paraId="09EF2A85" w14:textId="77777777" w:rsidR="00A027C9" w:rsidRPr="006A3144" w:rsidRDefault="00A027C9" w:rsidP="00A027C9">
      <w:pPr>
        <w:numPr>
          <w:ilvl w:val="0"/>
          <w:numId w:val="40"/>
        </w:numPr>
        <w:spacing w:before="0" w:after="0" w:line="278" w:lineRule="auto"/>
      </w:pPr>
      <w:r w:rsidRPr="006A3144">
        <w:t>provide proof of date of birth</w:t>
      </w:r>
    </w:p>
    <w:p w14:paraId="373EF27B" w14:textId="77777777" w:rsidR="00A027C9" w:rsidRPr="006A3144" w:rsidRDefault="00A027C9" w:rsidP="00A027C9">
      <w:pPr>
        <w:numPr>
          <w:ilvl w:val="0"/>
          <w:numId w:val="40"/>
        </w:numPr>
        <w:spacing w:before="0" w:after="0" w:line="278" w:lineRule="auto"/>
      </w:pPr>
      <w:r w:rsidRPr="006A3144">
        <w:t>provide funding documentation where applicable</w:t>
      </w:r>
    </w:p>
    <w:p w14:paraId="04E91B13" w14:textId="77777777" w:rsidR="00A027C9" w:rsidRPr="006A3144" w:rsidRDefault="00A027C9" w:rsidP="00A027C9">
      <w:pPr>
        <w:spacing w:after="0"/>
        <w:ind w:hanging="491"/>
      </w:pPr>
      <w:r w:rsidRPr="006A3144">
        <w:t>Applications are considered for published intake points, normally:</w:t>
      </w:r>
    </w:p>
    <w:p w14:paraId="7DC058D4" w14:textId="77777777" w:rsidR="00A027C9" w:rsidRPr="006A3144" w:rsidRDefault="00A027C9" w:rsidP="00A027C9">
      <w:pPr>
        <w:numPr>
          <w:ilvl w:val="0"/>
          <w:numId w:val="41"/>
        </w:numPr>
        <w:spacing w:before="0" w:after="0" w:line="278" w:lineRule="auto"/>
      </w:pPr>
      <w:r w:rsidRPr="006A3144">
        <w:t>September</w:t>
      </w:r>
    </w:p>
    <w:p w14:paraId="571CAE4E" w14:textId="77777777" w:rsidR="00A027C9" w:rsidRPr="006A3144" w:rsidRDefault="00A027C9" w:rsidP="00A027C9">
      <w:pPr>
        <w:numPr>
          <w:ilvl w:val="0"/>
          <w:numId w:val="41"/>
        </w:numPr>
        <w:spacing w:before="0" w:after="0" w:line="278" w:lineRule="auto"/>
      </w:pPr>
      <w:r w:rsidRPr="006A3144">
        <w:t>January</w:t>
      </w:r>
    </w:p>
    <w:p w14:paraId="0257D8C1" w14:textId="77777777" w:rsidR="00A027C9" w:rsidRPr="006A3144" w:rsidRDefault="00A027C9" w:rsidP="00A027C9">
      <w:pPr>
        <w:numPr>
          <w:ilvl w:val="0"/>
          <w:numId w:val="41"/>
        </w:numPr>
        <w:spacing w:before="0" w:after="0" w:line="278" w:lineRule="auto"/>
      </w:pPr>
      <w:r w:rsidRPr="006A3144">
        <w:t>April</w:t>
      </w:r>
    </w:p>
    <w:p w14:paraId="7F232599" w14:textId="77777777" w:rsidR="00A027C9" w:rsidRPr="006A3144" w:rsidRDefault="00A027C9" w:rsidP="00A027C9">
      <w:pPr>
        <w:spacing w:after="0"/>
        <w:ind w:hanging="131"/>
      </w:pPr>
      <w:r>
        <w:t>Mid-term applications</w:t>
      </w:r>
      <w:r w:rsidRPr="006A3144">
        <w:t xml:space="preserve"> may be considered if places are available.</w:t>
      </w:r>
    </w:p>
    <w:p w14:paraId="17EB2A42" w14:textId="77777777" w:rsidR="006623CF" w:rsidRDefault="006623CF" w:rsidP="006623CF">
      <w:pPr>
        <w:pStyle w:val="BodyText"/>
      </w:pPr>
    </w:p>
    <w:p w14:paraId="29EDBB52" w14:textId="74BF3F8A" w:rsidR="007965B2" w:rsidRPr="006A3144" w:rsidRDefault="007965B2" w:rsidP="007965B2">
      <w:pPr>
        <w:pStyle w:val="Heading1"/>
      </w:pPr>
      <w:bookmarkStart w:id="8" w:name="_Toc229061553"/>
      <w:r w:rsidRPr="006A3144">
        <w:lastRenderedPageBreak/>
        <w:t>Oversubscription Criteria</w:t>
      </w:r>
      <w:bookmarkEnd w:id="8"/>
    </w:p>
    <w:p w14:paraId="2037FF73" w14:textId="77777777" w:rsidR="007965B2" w:rsidRPr="006A3144" w:rsidRDefault="007965B2" w:rsidP="00B45A3A">
      <w:pPr>
        <w:spacing w:after="0"/>
        <w:ind w:hanging="491"/>
      </w:pPr>
      <w:r w:rsidRPr="006A3144">
        <w:rPr>
          <w:i/>
          <w:iCs/>
        </w:rPr>
        <w:t>(Used only when applications exceed available places)</w:t>
      </w:r>
    </w:p>
    <w:p w14:paraId="1F4F9D45" w14:textId="242A825E" w:rsidR="007965B2" w:rsidRPr="006A3144" w:rsidRDefault="007965B2" w:rsidP="007965B2">
      <w:pPr>
        <w:spacing w:after="0"/>
        <w:ind w:hanging="131"/>
      </w:pPr>
      <w:r w:rsidRPr="006A3144">
        <w:t xml:space="preserve">A child whose </w:t>
      </w:r>
      <w:r w:rsidRPr="00BF65A3">
        <w:t xml:space="preserve">Education, Health and Care Plan (EHCP) names </w:t>
      </w:r>
      <w:r w:rsidR="00CA1348">
        <w:t>South Molton United C of E Primary</w:t>
      </w:r>
      <w:r w:rsidRPr="00BF65A3">
        <w:t xml:space="preserve"> School</w:t>
      </w:r>
      <w:r w:rsidRPr="006A3144">
        <w:t xml:space="preserve"> will be admitted </w:t>
      </w:r>
      <w:r w:rsidR="00373214">
        <w:t>in accordance</w:t>
      </w:r>
      <w:r w:rsidR="00F43645">
        <w:t xml:space="preserve"> with statutory requirements</w:t>
      </w:r>
      <w:r w:rsidRPr="006A3144">
        <w:t>.</w:t>
      </w:r>
      <w:r w:rsidR="005C0D98">
        <w:t xml:space="preserve"> These children are admitted outside of the </w:t>
      </w:r>
      <w:r w:rsidR="001934F1">
        <w:t>oversubscription criter</w:t>
      </w:r>
      <w:r w:rsidR="00CF1985">
        <w:t>ia.</w:t>
      </w:r>
    </w:p>
    <w:p w14:paraId="18817A84" w14:textId="0DD81649" w:rsidR="006B09AE" w:rsidRDefault="007965B2" w:rsidP="006B09AE">
      <w:pPr>
        <w:spacing w:after="0"/>
        <w:ind w:hanging="491"/>
      </w:pPr>
      <w:r w:rsidRPr="006A3144">
        <w:t>Remaining applications are prioritised in the following order:</w:t>
      </w:r>
      <w:r>
        <w:t xml:space="preserve"> </w:t>
      </w:r>
      <w:r w:rsidR="00D25FB8">
        <w:t xml:space="preserve">  </w:t>
      </w:r>
    </w:p>
    <w:p w14:paraId="60362CD6" w14:textId="641F9065" w:rsidR="00BF16F0" w:rsidRDefault="007965B2" w:rsidP="006B09AE">
      <w:pPr>
        <w:pStyle w:val="ListParagraph"/>
        <w:numPr>
          <w:ilvl w:val="0"/>
          <w:numId w:val="42"/>
        </w:numPr>
        <w:spacing w:after="0"/>
      </w:pPr>
      <w:r w:rsidRPr="006A3144">
        <w:t>Looked After Children and Previously Looked After Children</w:t>
      </w:r>
    </w:p>
    <w:p w14:paraId="1962ECAE" w14:textId="77777777" w:rsidR="007965B2" w:rsidRPr="006A3144" w:rsidRDefault="007965B2" w:rsidP="007965B2">
      <w:pPr>
        <w:numPr>
          <w:ilvl w:val="0"/>
          <w:numId w:val="42"/>
        </w:numPr>
        <w:spacing w:before="0" w:after="0" w:line="278" w:lineRule="auto"/>
      </w:pPr>
      <w:r w:rsidRPr="006A3144">
        <w:t>Children with an exceptional medical or social need to attend this nursery</w:t>
      </w:r>
    </w:p>
    <w:p w14:paraId="031E8803" w14:textId="6A547239" w:rsidR="007965B2" w:rsidRPr="006A3144" w:rsidRDefault="007965B2" w:rsidP="007965B2">
      <w:pPr>
        <w:numPr>
          <w:ilvl w:val="0"/>
          <w:numId w:val="42"/>
        </w:numPr>
        <w:spacing w:before="0" w:after="0" w:line="278" w:lineRule="auto"/>
      </w:pPr>
      <w:r w:rsidRPr="006A3144">
        <w:t xml:space="preserve">Children living in </w:t>
      </w:r>
      <w:r w:rsidRPr="00BF65A3">
        <w:t>the designated area</w:t>
      </w:r>
      <w:r w:rsidRPr="006A3144">
        <w:t xml:space="preserve"> with a sibling on roll at </w:t>
      </w:r>
      <w:r w:rsidR="00CA1348">
        <w:t>South Molton United C of E Primary</w:t>
      </w:r>
      <w:r w:rsidRPr="006A3144">
        <w:t xml:space="preserve"> School</w:t>
      </w:r>
    </w:p>
    <w:p w14:paraId="4554826D" w14:textId="77777777" w:rsidR="007965B2" w:rsidRPr="006A3144" w:rsidRDefault="007965B2" w:rsidP="007965B2">
      <w:pPr>
        <w:numPr>
          <w:ilvl w:val="0"/>
          <w:numId w:val="42"/>
        </w:numPr>
        <w:spacing w:before="0" w:after="0" w:line="278" w:lineRule="auto"/>
      </w:pPr>
      <w:r w:rsidRPr="006A3144">
        <w:t xml:space="preserve">Other children living in the </w:t>
      </w:r>
      <w:r w:rsidRPr="00BF65A3">
        <w:t>designated area</w:t>
      </w:r>
    </w:p>
    <w:p w14:paraId="561C774D" w14:textId="77777777" w:rsidR="007965B2" w:rsidRPr="006A3144" w:rsidRDefault="007965B2" w:rsidP="007965B2">
      <w:pPr>
        <w:numPr>
          <w:ilvl w:val="0"/>
          <w:numId w:val="42"/>
        </w:numPr>
        <w:spacing w:before="0" w:after="0" w:line="278" w:lineRule="auto"/>
      </w:pPr>
      <w:r w:rsidRPr="006A3144">
        <w:t>Children living outside the designated area with a sibling on roll at the school</w:t>
      </w:r>
    </w:p>
    <w:p w14:paraId="20E2AC3C" w14:textId="77777777" w:rsidR="00620BC3" w:rsidRDefault="00000786" w:rsidP="007965B2">
      <w:pPr>
        <w:numPr>
          <w:ilvl w:val="0"/>
          <w:numId w:val="42"/>
        </w:numPr>
        <w:spacing w:before="0" w:after="0" w:line="278" w:lineRule="auto"/>
      </w:pPr>
      <w:r>
        <w:t>Children of Staff</w:t>
      </w:r>
    </w:p>
    <w:p w14:paraId="1D199E71" w14:textId="32F638F6" w:rsidR="007965B2" w:rsidRPr="006A3144" w:rsidRDefault="00620BC3" w:rsidP="007965B2">
      <w:pPr>
        <w:numPr>
          <w:ilvl w:val="0"/>
          <w:numId w:val="42"/>
        </w:numPr>
        <w:spacing w:before="0" w:after="0" w:line="278" w:lineRule="auto"/>
      </w:pPr>
      <w:r>
        <w:t>O</w:t>
      </w:r>
      <w:r w:rsidR="007965B2" w:rsidRPr="006A3144">
        <w:t>ther children</w:t>
      </w:r>
    </w:p>
    <w:p w14:paraId="7AE003E1" w14:textId="7851E27D" w:rsidR="007965B2" w:rsidRDefault="007965B2" w:rsidP="001B4C2B">
      <w:pPr>
        <w:spacing w:after="0"/>
        <w:ind w:hanging="131"/>
      </w:pPr>
      <w:r w:rsidRPr="006A3144">
        <w:t>Where necessary, ties are resolved by age, with older children given priority within the same criterion</w:t>
      </w:r>
      <w:r w:rsidR="00625A20">
        <w:t xml:space="preserve"> to support transition</w:t>
      </w:r>
      <w:r w:rsidRPr="006A3144">
        <w:t>.</w:t>
      </w:r>
    </w:p>
    <w:p w14:paraId="7F7A6721" w14:textId="77777777" w:rsidR="006D474B" w:rsidRDefault="006D474B" w:rsidP="006D474B">
      <w:pPr>
        <w:pStyle w:val="BodyText"/>
      </w:pPr>
    </w:p>
    <w:p w14:paraId="7119B8D3" w14:textId="649C16E6" w:rsidR="006D474B" w:rsidRPr="006A3144" w:rsidRDefault="006D474B" w:rsidP="006D474B">
      <w:pPr>
        <w:pStyle w:val="Heading1"/>
      </w:pPr>
      <w:bookmarkStart w:id="9" w:name="_Toc229061554"/>
      <w:r w:rsidRPr="006A3144">
        <w:t>Allocation of Sessions</w:t>
      </w:r>
      <w:bookmarkEnd w:id="9"/>
    </w:p>
    <w:p w14:paraId="02D47B34" w14:textId="77777777" w:rsidR="006D474B" w:rsidRPr="006A3144" w:rsidRDefault="006D474B" w:rsidP="003D75DF">
      <w:pPr>
        <w:spacing w:after="0"/>
        <w:ind w:hanging="131"/>
      </w:pPr>
      <w:r w:rsidRPr="006A3144">
        <w:t xml:space="preserve">Admissions decisions relate to </w:t>
      </w:r>
      <w:r w:rsidRPr="00BF65A3">
        <w:t>a nursery place,</w:t>
      </w:r>
      <w:r w:rsidRPr="006A3144">
        <w:t xml:space="preserve"> not specific hours.</w:t>
      </w:r>
    </w:p>
    <w:p w14:paraId="2C8739CE" w14:textId="4F683E5D" w:rsidR="006D474B" w:rsidRPr="006A3144" w:rsidRDefault="006D474B" w:rsidP="003D75DF">
      <w:pPr>
        <w:spacing w:after="0"/>
        <w:ind w:hanging="131"/>
      </w:pPr>
      <w:r w:rsidRPr="006A3144">
        <w:t>Session allocation:</w:t>
      </w:r>
    </w:p>
    <w:p w14:paraId="5AC16B5A" w14:textId="77777777" w:rsidR="006D474B" w:rsidRPr="006A3144" w:rsidRDefault="006D474B" w:rsidP="006D474B">
      <w:pPr>
        <w:numPr>
          <w:ilvl w:val="0"/>
          <w:numId w:val="43"/>
        </w:numPr>
        <w:spacing w:before="0" w:after="0" w:line="278" w:lineRule="auto"/>
      </w:pPr>
      <w:r w:rsidRPr="006A3144">
        <w:t>takes place only after places are allocated</w:t>
      </w:r>
    </w:p>
    <w:p w14:paraId="49405288" w14:textId="77777777" w:rsidR="006D474B" w:rsidRPr="006A3144" w:rsidRDefault="006D474B" w:rsidP="006D474B">
      <w:pPr>
        <w:numPr>
          <w:ilvl w:val="0"/>
          <w:numId w:val="43"/>
        </w:numPr>
        <w:spacing w:before="0" w:after="0" w:line="278" w:lineRule="auto"/>
      </w:pPr>
      <w:r w:rsidRPr="006A3144">
        <w:t>is subject to availability</w:t>
      </w:r>
    </w:p>
    <w:p w14:paraId="43AB0864" w14:textId="77777777" w:rsidR="006D474B" w:rsidRPr="006A3144" w:rsidRDefault="006D474B" w:rsidP="006D474B">
      <w:pPr>
        <w:numPr>
          <w:ilvl w:val="0"/>
          <w:numId w:val="43"/>
        </w:numPr>
        <w:spacing w:before="0" w:after="0" w:line="278" w:lineRule="auto"/>
      </w:pPr>
      <w:r w:rsidRPr="006A3144">
        <w:t>is not influenced by payment for additional hours</w:t>
      </w:r>
    </w:p>
    <w:p w14:paraId="6A8AFD06" w14:textId="77777777" w:rsidR="006D474B" w:rsidRDefault="006D474B" w:rsidP="006D474B">
      <w:pPr>
        <w:pStyle w:val="BodyText"/>
      </w:pPr>
    </w:p>
    <w:p w14:paraId="0877A8FC" w14:textId="35C94FC1" w:rsidR="00F601CB" w:rsidRPr="006A3144" w:rsidRDefault="00F601CB" w:rsidP="00F601CB">
      <w:pPr>
        <w:pStyle w:val="Heading1"/>
      </w:pPr>
      <w:bookmarkStart w:id="10" w:name="_Toc229061555"/>
      <w:r w:rsidRPr="006A3144">
        <w:t>Waiting Lists</w:t>
      </w:r>
      <w:bookmarkEnd w:id="10"/>
    </w:p>
    <w:p w14:paraId="719A8E3C" w14:textId="77777777" w:rsidR="00F601CB" w:rsidRPr="006A3144" w:rsidRDefault="00F601CB" w:rsidP="003D75DF">
      <w:pPr>
        <w:spacing w:after="0"/>
        <w:ind w:left="1211" w:hanging="491"/>
      </w:pPr>
      <w:r w:rsidRPr="006A3144">
        <w:t>When the nursery is full, a waiting list is maintained:</w:t>
      </w:r>
    </w:p>
    <w:p w14:paraId="514F7797" w14:textId="77777777" w:rsidR="00F601CB" w:rsidRPr="006A3144" w:rsidRDefault="00F601CB" w:rsidP="00F601CB">
      <w:pPr>
        <w:numPr>
          <w:ilvl w:val="0"/>
          <w:numId w:val="44"/>
        </w:numPr>
        <w:spacing w:before="0" w:after="0" w:line="278" w:lineRule="auto"/>
      </w:pPr>
      <w:r w:rsidRPr="006A3144">
        <w:t>ordered strictly by the oversubscription criteria</w:t>
      </w:r>
    </w:p>
    <w:p w14:paraId="70ABCAD2" w14:textId="77777777" w:rsidR="00F601CB" w:rsidRPr="006A3144" w:rsidRDefault="00F601CB" w:rsidP="00F601CB">
      <w:pPr>
        <w:numPr>
          <w:ilvl w:val="0"/>
          <w:numId w:val="44"/>
        </w:numPr>
        <w:spacing w:before="0" w:after="0" w:line="278" w:lineRule="auto"/>
      </w:pPr>
      <w:r w:rsidRPr="006A3144">
        <w:t>independent of the amount of time a child has waited</w:t>
      </w:r>
    </w:p>
    <w:p w14:paraId="0990DADF" w14:textId="77777777" w:rsidR="00F601CB" w:rsidRPr="006A3144" w:rsidRDefault="00F601CB" w:rsidP="00F601CB">
      <w:pPr>
        <w:numPr>
          <w:ilvl w:val="0"/>
          <w:numId w:val="44"/>
        </w:numPr>
        <w:spacing w:before="0" w:after="0" w:line="278" w:lineRule="auto"/>
      </w:pPr>
      <w:r w:rsidRPr="006A3144">
        <w:t>reviewed regularly</w:t>
      </w:r>
    </w:p>
    <w:p w14:paraId="152944CD" w14:textId="77777777" w:rsidR="00F601CB" w:rsidRPr="006A3144" w:rsidRDefault="00F601CB" w:rsidP="00F601CB">
      <w:pPr>
        <w:spacing w:after="0"/>
        <w:ind w:hanging="131"/>
      </w:pPr>
      <w:r w:rsidRPr="006A3144">
        <w:t>Parents may be asked to confirm continued interest.</w:t>
      </w:r>
    </w:p>
    <w:p w14:paraId="5F4696F0" w14:textId="77777777" w:rsidR="00B45A3A" w:rsidRPr="006D474B" w:rsidRDefault="00B45A3A" w:rsidP="006D474B">
      <w:pPr>
        <w:pStyle w:val="BodyText"/>
      </w:pPr>
    </w:p>
    <w:p w14:paraId="77B688C0" w14:textId="769A4241" w:rsidR="00EB57D9" w:rsidRPr="006A3144" w:rsidRDefault="00EB57D9" w:rsidP="00EB57D9">
      <w:pPr>
        <w:pStyle w:val="Heading1"/>
      </w:pPr>
      <w:bookmarkStart w:id="11" w:name="_Toc229061556"/>
      <w:r w:rsidRPr="006A3144">
        <w:t>Decisions and Communication</w:t>
      </w:r>
      <w:bookmarkEnd w:id="11"/>
    </w:p>
    <w:p w14:paraId="30A91DEB" w14:textId="77777777" w:rsidR="00EB57D9" w:rsidRPr="006A3144" w:rsidRDefault="00EB57D9" w:rsidP="003D75DF">
      <w:pPr>
        <w:spacing w:after="0"/>
        <w:ind w:left="1211" w:hanging="491"/>
      </w:pPr>
      <w:r w:rsidRPr="006A3144">
        <w:t>Parents will be informed in writing of:</w:t>
      </w:r>
    </w:p>
    <w:p w14:paraId="62ED9710" w14:textId="77777777" w:rsidR="00EB57D9" w:rsidRPr="006A3144" w:rsidRDefault="00EB57D9" w:rsidP="00EB57D9">
      <w:pPr>
        <w:numPr>
          <w:ilvl w:val="0"/>
          <w:numId w:val="45"/>
        </w:numPr>
        <w:spacing w:before="0" w:after="0" w:line="278" w:lineRule="auto"/>
      </w:pPr>
      <w:r w:rsidRPr="006A3144">
        <w:t>whether a place is offered</w:t>
      </w:r>
    </w:p>
    <w:p w14:paraId="4FC920B8" w14:textId="77777777" w:rsidR="00EB57D9" w:rsidRPr="006A3144" w:rsidRDefault="00EB57D9" w:rsidP="00EB57D9">
      <w:pPr>
        <w:numPr>
          <w:ilvl w:val="0"/>
          <w:numId w:val="45"/>
        </w:numPr>
        <w:spacing w:before="0" w:after="0" w:line="278" w:lineRule="auto"/>
      </w:pPr>
      <w:r w:rsidRPr="006A3144">
        <w:t>available sessions</w:t>
      </w:r>
    </w:p>
    <w:p w14:paraId="71F91FDD" w14:textId="77777777" w:rsidR="00EB57D9" w:rsidRPr="00A24ADA" w:rsidRDefault="00EB57D9" w:rsidP="00EB57D9">
      <w:pPr>
        <w:numPr>
          <w:ilvl w:val="0"/>
          <w:numId w:val="45"/>
        </w:numPr>
        <w:spacing w:before="0" w:after="0" w:line="278" w:lineRule="auto"/>
      </w:pPr>
      <w:r w:rsidRPr="00A24ADA">
        <w:t>induction and start arrangements</w:t>
      </w:r>
    </w:p>
    <w:p w14:paraId="7D484623" w14:textId="77777777" w:rsidR="00EB57D9" w:rsidRDefault="00EB57D9" w:rsidP="00EB57D9">
      <w:pPr>
        <w:spacing w:after="0"/>
        <w:ind w:hanging="131"/>
      </w:pPr>
      <w:r w:rsidRPr="00A24ADA">
        <w:lastRenderedPageBreak/>
        <w:t>Where a place cannot be offered, parents will be signposted to the local authority EYFS Team.</w:t>
      </w:r>
    </w:p>
    <w:p w14:paraId="37E148CA" w14:textId="77777777" w:rsidR="00BF65A3" w:rsidRPr="00BF65A3" w:rsidRDefault="00BF65A3" w:rsidP="00BF65A3">
      <w:pPr>
        <w:pStyle w:val="BodyText"/>
      </w:pPr>
    </w:p>
    <w:p w14:paraId="0F49991F" w14:textId="744C8B95" w:rsidR="00AB3EA4" w:rsidRPr="00A24ADA" w:rsidRDefault="00C3203D" w:rsidP="00AB3EA4">
      <w:pPr>
        <w:pStyle w:val="Heading1"/>
      </w:pPr>
      <w:r>
        <w:t>Reviews</w:t>
      </w:r>
    </w:p>
    <w:p w14:paraId="1583F708" w14:textId="4F95D5B1" w:rsidR="00AB3EA4" w:rsidRDefault="00AB3EA4" w:rsidP="003D75DF">
      <w:pPr>
        <w:ind w:left="1211" w:hanging="491"/>
      </w:pPr>
      <w:r>
        <w:t xml:space="preserve">There is no statutory right of appeal for nursery admissions. Our </w:t>
      </w:r>
      <w:r w:rsidR="00933998">
        <w:t>review</w:t>
      </w:r>
      <w:r>
        <w:t xml:space="preserve"> process is internal to the school.</w:t>
      </w:r>
    </w:p>
    <w:p w14:paraId="4B29FF2A" w14:textId="77777777" w:rsidR="00493389" w:rsidRDefault="00AB3EA4" w:rsidP="00CA475B">
      <w:pPr>
        <w:ind w:left="1211" w:hanging="491"/>
      </w:pPr>
      <w:r w:rsidRPr="00D7300B">
        <w:t>We aim to allocate nursery places in a fair and consistent way, following our published admissions criteria.</w:t>
      </w:r>
      <w:r w:rsidR="002F2C1A">
        <w:t xml:space="preserve"> </w:t>
      </w:r>
    </w:p>
    <w:p w14:paraId="02A8AD4D" w14:textId="7293C856" w:rsidR="00AB3EA4" w:rsidRPr="00D7300B" w:rsidRDefault="00AB3EA4" w:rsidP="00CA475B">
      <w:pPr>
        <w:ind w:left="1211" w:hanging="491"/>
      </w:pPr>
      <w:r w:rsidRPr="00D7300B">
        <w:t xml:space="preserve">If your child is not offered a place and you believe this </w:t>
      </w:r>
      <w:r>
        <w:t>criterion has not been followed,</w:t>
      </w:r>
      <w:r w:rsidRPr="00D7300B">
        <w:t xml:space="preserve"> </w:t>
      </w:r>
      <w:r w:rsidR="00454554">
        <w:t>the school offers</w:t>
      </w:r>
      <w:r w:rsidR="00555D47">
        <w:t xml:space="preserve"> an internal review process</w:t>
      </w:r>
      <w:r w:rsidR="0032625A">
        <w:t>.</w:t>
      </w:r>
    </w:p>
    <w:p w14:paraId="4B41355C" w14:textId="281DB683" w:rsidR="00493389" w:rsidRDefault="00AB3EA4" w:rsidP="00493389">
      <w:pPr>
        <w:pStyle w:val="ListParagraph"/>
        <w:numPr>
          <w:ilvl w:val="0"/>
          <w:numId w:val="47"/>
        </w:numPr>
      </w:pPr>
      <w:r>
        <w:t>A</w:t>
      </w:r>
      <w:r w:rsidR="007914B3">
        <w:t xml:space="preserve"> request for an internal review </w:t>
      </w:r>
      <w:r>
        <w:t>should be submitted</w:t>
      </w:r>
      <w:r w:rsidRPr="00D7300B">
        <w:t xml:space="preserve"> in writing to the school office within </w:t>
      </w:r>
      <w:r w:rsidR="004C20AF">
        <w:t>5</w:t>
      </w:r>
      <w:r w:rsidRPr="00D7300B">
        <w:t xml:space="preserve"> </w:t>
      </w:r>
      <w:r w:rsidR="00E46137">
        <w:t>school</w:t>
      </w:r>
      <w:r w:rsidRPr="00D7300B">
        <w:t xml:space="preserve"> days of receiving your offer decision.</w:t>
      </w:r>
    </w:p>
    <w:p w14:paraId="65FCFB40" w14:textId="0FC80F0C" w:rsidR="00493389" w:rsidRDefault="00AB3EA4" w:rsidP="00493389">
      <w:pPr>
        <w:pStyle w:val="ListParagraph"/>
        <w:numPr>
          <w:ilvl w:val="0"/>
          <w:numId w:val="47"/>
        </w:numPr>
      </w:pPr>
      <w:r w:rsidRPr="00D7300B">
        <w:t>You may include any supporting evidence (e.g. medical, social, or other relevant information).</w:t>
      </w:r>
    </w:p>
    <w:p w14:paraId="227A898E" w14:textId="12851F0F" w:rsidR="00493389" w:rsidRDefault="00AB3EA4" w:rsidP="00493389">
      <w:pPr>
        <w:pStyle w:val="ListParagraph"/>
        <w:numPr>
          <w:ilvl w:val="0"/>
          <w:numId w:val="47"/>
        </w:numPr>
      </w:pPr>
      <w:r w:rsidRPr="00F603FE">
        <w:t xml:space="preserve">Your </w:t>
      </w:r>
      <w:r w:rsidR="000523C1">
        <w:t>review</w:t>
      </w:r>
      <w:r w:rsidRPr="00F603FE">
        <w:t xml:space="preserve"> will be </w:t>
      </w:r>
      <w:r w:rsidR="00EE6277">
        <w:t>carried out</w:t>
      </w:r>
      <w:r w:rsidRPr="00F603FE">
        <w:t xml:space="preserve"> by </w:t>
      </w:r>
      <w:r w:rsidR="00865A85">
        <w:t>individuals</w:t>
      </w:r>
      <w:r w:rsidRPr="00F603FE">
        <w:t xml:space="preserve"> who were not involved in the original decision.</w:t>
      </w:r>
    </w:p>
    <w:p w14:paraId="01B5A3DC" w14:textId="77777777" w:rsidR="00493389" w:rsidRDefault="00AB3EA4" w:rsidP="00493389">
      <w:pPr>
        <w:pStyle w:val="ListParagraph"/>
        <w:numPr>
          <w:ilvl w:val="0"/>
          <w:numId w:val="47"/>
        </w:numPr>
      </w:pPr>
      <w:r>
        <w:t>They</w:t>
      </w:r>
      <w:r w:rsidRPr="00F603FE">
        <w:t xml:space="preserve"> will consider whether the admissions criteria were applied correctly and whether there are exceptional circumstances that justify offering a place.</w:t>
      </w:r>
    </w:p>
    <w:p w14:paraId="17C5F957" w14:textId="18EE5893" w:rsidR="00CA475B" w:rsidRDefault="00B64443" w:rsidP="00CA475B">
      <w:pPr>
        <w:pStyle w:val="ListParagraph"/>
        <w:numPr>
          <w:ilvl w:val="0"/>
          <w:numId w:val="47"/>
        </w:numPr>
      </w:pPr>
      <w:r w:rsidRPr="00F603FE">
        <w:t xml:space="preserve">You will receive a written outcome within </w:t>
      </w:r>
      <w:r w:rsidR="004C20AF">
        <w:t>15</w:t>
      </w:r>
      <w:r w:rsidRPr="00F603FE">
        <w:t xml:space="preserve"> </w:t>
      </w:r>
      <w:r w:rsidR="00B13FBA">
        <w:t>school</w:t>
      </w:r>
      <w:r w:rsidRPr="00F603FE">
        <w:t xml:space="preserve"> days of your </w:t>
      </w:r>
      <w:r w:rsidR="00C3203D">
        <w:t>request</w:t>
      </w:r>
      <w:r w:rsidRPr="00F603FE">
        <w:t xml:space="preserve"> being </w:t>
      </w:r>
      <w:r>
        <w:t>received</w:t>
      </w:r>
      <w:r w:rsidRPr="00F603FE">
        <w:t>.</w:t>
      </w:r>
    </w:p>
    <w:p w14:paraId="1BA23F10" w14:textId="1737A7F0" w:rsidR="00B64443" w:rsidRDefault="00B64443" w:rsidP="00CA475B">
      <w:pPr>
        <w:pStyle w:val="ListParagraph"/>
        <w:numPr>
          <w:ilvl w:val="0"/>
          <w:numId w:val="47"/>
        </w:numPr>
      </w:pPr>
      <w:r w:rsidRPr="00F603FE">
        <w:t xml:space="preserve">A successful </w:t>
      </w:r>
      <w:r w:rsidR="00C3203D">
        <w:t>review</w:t>
      </w:r>
      <w:r w:rsidRPr="00F603FE">
        <w:t xml:space="preserve"> does not guarantee a place if the nursery is already at full capacity, but your child may be placed on a waiting list.</w:t>
      </w:r>
    </w:p>
    <w:p w14:paraId="1F0E8CEF" w14:textId="77777777" w:rsidR="006966E1" w:rsidRPr="00F603FE" w:rsidRDefault="006966E1" w:rsidP="006966E1">
      <w:pPr>
        <w:pStyle w:val="ListParagraph"/>
        <w:numPr>
          <w:ilvl w:val="0"/>
          <w:numId w:val="0"/>
        </w:numPr>
        <w:ind w:left="1440"/>
      </w:pPr>
    </w:p>
    <w:p w14:paraId="187E7818" w14:textId="2408E9A8" w:rsidR="00E66E4C" w:rsidRPr="006A3144" w:rsidRDefault="00E66E4C" w:rsidP="00E66E4C">
      <w:pPr>
        <w:pStyle w:val="Heading1"/>
      </w:pPr>
      <w:bookmarkStart w:id="12" w:name="_Toc229061558"/>
      <w:r w:rsidRPr="006A3144">
        <w:t>Data Protection</w:t>
      </w:r>
      <w:bookmarkEnd w:id="12"/>
    </w:p>
    <w:p w14:paraId="46D1DFB3" w14:textId="77777777" w:rsidR="00E66E4C" w:rsidRPr="007108D8" w:rsidRDefault="00E66E4C" w:rsidP="00CA475B">
      <w:pPr>
        <w:ind w:left="1571"/>
        <w:rPr>
          <w:rFonts w:eastAsia="Microsoft GothicNeo" w:cstheme="minorHAnsi"/>
        </w:rPr>
      </w:pPr>
      <w:r w:rsidRPr="00E66E4C">
        <w:rPr>
          <w:rFonts w:eastAsia="Microsoft GothicNeo"/>
        </w:rPr>
        <w:t>Data will be processed to be in line with our requirements and protections set out in the UK General Data Protection Regulation, Data Protection Act as amended by the Data (Use and Access) Act 2025</w:t>
      </w:r>
      <w:r w:rsidRPr="005522A6">
        <w:rPr>
          <w:rFonts w:eastAsia="Microsoft GothicNeo" w:cstheme="minorHAnsi"/>
        </w:rPr>
        <w:t>.</w:t>
      </w:r>
      <w:r w:rsidRPr="007108D8">
        <w:rPr>
          <w:rFonts w:eastAsia="Microsoft GothicNeo" w:cstheme="minorHAnsi"/>
        </w:rPr>
        <w:t xml:space="preserve"> </w:t>
      </w:r>
    </w:p>
    <w:p w14:paraId="25F9DD8A" w14:textId="77777777" w:rsidR="00B64443" w:rsidRPr="00F603FE" w:rsidRDefault="00B64443" w:rsidP="005A7DE4">
      <w:pPr>
        <w:pStyle w:val="ListParagraph"/>
        <w:numPr>
          <w:ilvl w:val="0"/>
          <w:numId w:val="0"/>
        </w:numPr>
        <w:spacing w:before="0" w:after="160" w:line="278" w:lineRule="auto"/>
        <w:ind w:left="1080"/>
      </w:pPr>
    </w:p>
    <w:p w14:paraId="2D053C3C" w14:textId="0F8D2AB5" w:rsidR="007965B2" w:rsidRPr="006623CF" w:rsidRDefault="007965B2" w:rsidP="007965B2">
      <w:pPr>
        <w:pStyle w:val="BodyText"/>
      </w:pPr>
    </w:p>
    <w:sectPr w:rsidR="007965B2" w:rsidRPr="006623CF" w:rsidSect="0069561F">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39A9F" w14:textId="77777777" w:rsidR="00116038" w:rsidRDefault="00116038" w:rsidP="00D53A61">
      <w:r>
        <w:separator/>
      </w:r>
    </w:p>
  </w:endnote>
  <w:endnote w:type="continuationSeparator" w:id="0">
    <w:p w14:paraId="08B657DD" w14:textId="77777777" w:rsidR="00116038" w:rsidRDefault="00116038" w:rsidP="00D53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GothicNeo">
    <w:charset w:val="81"/>
    <w:family w:val="swiss"/>
    <w:pitch w:val="variable"/>
    <w:sig w:usb0="800002BF" w:usb1="29D7A47B" w:usb2="00000010" w:usb3="00000000" w:csb0="0029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C6FE3" w14:textId="77777777" w:rsidR="006966E1" w:rsidRDefault="006966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5A34" w14:textId="74B6D11F" w:rsidR="00967579" w:rsidRPr="00967579" w:rsidRDefault="009C6EF7" w:rsidP="00967579">
    <w:pPr>
      <w:pStyle w:val="Footer"/>
      <w:rPr>
        <w:rFonts w:ascii="Aptos Display" w:hAnsi="Aptos Display"/>
      </w:rPr>
    </w:pPr>
    <w:r w:rsidRPr="009C6EF7">
      <w:rPr>
        <w:rFonts w:ascii="Aptos Display" w:hAnsi="Aptos Display"/>
      </w:rPr>
      <w:t>Nursery Admissions Policy</w:t>
    </w:r>
    <w:r w:rsidR="00967579" w:rsidRPr="009C6EF7">
      <w:rPr>
        <w:rFonts w:ascii="Aptos Display" w:hAnsi="Aptos Display"/>
      </w:rPr>
      <w:tab/>
    </w:r>
    <w:r w:rsidR="00967579" w:rsidRPr="009C6EF7">
      <w:rPr>
        <w:rFonts w:ascii="Aptos Display" w:hAnsi="Aptos Display"/>
      </w:rPr>
      <w:tab/>
    </w:r>
    <w:sdt>
      <w:sdtPr>
        <w:rPr>
          <w:rFonts w:ascii="Aptos Display" w:hAnsi="Aptos Display"/>
        </w:rPr>
        <w:id w:val="801587597"/>
        <w:docPartObj>
          <w:docPartGallery w:val="Page Numbers (Bottom of Page)"/>
          <w:docPartUnique/>
        </w:docPartObj>
      </w:sdtPr>
      <w:sdtContent>
        <w:sdt>
          <w:sdtPr>
            <w:rPr>
              <w:rFonts w:ascii="Aptos Display" w:hAnsi="Aptos Display"/>
            </w:rPr>
            <w:id w:val="-1769616900"/>
            <w:docPartObj>
              <w:docPartGallery w:val="Page Numbers (Top of Page)"/>
              <w:docPartUnique/>
            </w:docPartObj>
          </w:sdtPr>
          <w:sdtContent>
            <w:r w:rsidR="00967579" w:rsidRPr="009C6EF7">
              <w:rPr>
                <w:rFonts w:ascii="Aptos Display" w:hAnsi="Aptos Display"/>
              </w:rPr>
              <w:t xml:space="preserve">Page </w:t>
            </w:r>
            <w:r w:rsidR="00967579" w:rsidRPr="009C6EF7">
              <w:rPr>
                <w:rFonts w:ascii="Aptos Display" w:hAnsi="Aptos Display"/>
                <w:b/>
                <w:bCs/>
                <w:sz w:val="24"/>
                <w:szCs w:val="24"/>
              </w:rPr>
              <w:fldChar w:fldCharType="begin"/>
            </w:r>
            <w:r w:rsidR="00967579" w:rsidRPr="009C6EF7">
              <w:rPr>
                <w:rFonts w:ascii="Aptos Display" w:hAnsi="Aptos Display"/>
                <w:b/>
                <w:bCs/>
              </w:rPr>
              <w:instrText xml:space="preserve"> PAGE </w:instrText>
            </w:r>
            <w:r w:rsidR="00967579" w:rsidRPr="009C6EF7">
              <w:rPr>
                <w:rFonts w:ascii="Aptos Display" w:hAnsi="Aptos Display"/>
                <w:b/>
                <w:bCs/>
                <w:sz w:val="24"/>
                <w:szCs w:val="24"/>
              </w:rPr>
              <w:fldChar w:fldCharType="separate"/>
            </w:r>
            <w:r w:rsidR="00967579" w:rsidRPr="009C6EF7">
              <w:rPr>
                <w:rFonts w:ascii="Aptos Display" w:hAnsi="Aptos Display"/>
                <w:b/>
                <w:bCs/>
                <w:noProof/>
              </w:rPr>
              <w:t>2</w:t>
            </w:r>
            <w:r w:rsidR="00967579" w:rsidRPr="009C6EF7">
              <w:rPr>
                <w:rFonts w:ascii="Aptos Display" w:hAnsi="Aptos Display"/>
                <w:b/>
                <w:bCs/>
                <w:sz w:val="24"/>
                <w:szCs w:val="24"/>
              </w:rPr>
              <w:fldChar w:fldCharType="end"/>
            </w:r>
            <w:r w:rsidR="00967579" w:rsidRPr="009C6EF7">
              <w:rPr>
                <w:rFonts w:ascii="Aptos Display" w:hAnsi="Aptos Display"/>
              </w:rPr>
              <w:t xml:space="preserve"> of </w:t>
            </w:r>
            <w:r w:rsidR="00967579" w:rsidRPr="009C6EF7">
              <w:rPr>
                <w:rFonts w:ascii="Aptos Display" w:hAnsi="Aptos Display"/>
                <w:b/>
                <w:bCs/>
                <w:sz w:val="24"/>
                <w:szCs w:val="24"/>
              </w:rPr>
              <w:fldChar w:fldCharType="begin"/>
            </w:r>
            <w:r w:rsidR="00967579" w:rsidRPr="009C6EF7">
              <w:rPr>
                <w:rFonts w:ascii="Aptos Display" w:hAnsi="Aptos Display"/>
                <w:b/>
                <w:bCs/>
              </w:rPr>
              <w:instrText xml:space="preserve"> NUMPAGES  </w:instrText>
            </w:r>
            <w:r w:rsidR="00967579" w:rsidRPr="009C6EF7">
              <w:rPr>
                <w:rFonts w:ascii="Aptos Display" w:hAnsi="Aptos Display"/>
                <w:b/>
                <w:bCs/>
                <w:sz w:val="24"/>
                <w:szCs w:val="24"/>
              </w:rPr>
              <w:fldChar w:fldCharType="separate"/>
            </w:r>
            <w:r w:rsidR="00967579" w:rsidRPr="009C6EF7">
              <w:rPr>
                <w:rFonts w:ascii="Aptos Display" w:hAnsi="Aptos Display"/>
                <w:b/>
                <w:bCs/>
                <w:noProof/>
              </w:rPr>
              <w:t>2</w:t>
            </w:r>
            <w:r w:rsidR="00967579" w:rsidRPr="009C6EF7">
              <w:rPr>
                <w:rFonts w:ascii="Aptos Display" w:hAnsi="Aptos Display"/>
                <w:b/>
                <w:bCs/>
                <w:sz w:val="24"/>
                <w:szCs w:val="24"/>
              </w:rPr>
              <w:fldChar w:fldCharType="end"/>
            </w:r>
          </w:sdtContent>
        </w:sdt>
      </w:sdtContent>
    </w:sdt>
  </w:p>
  <w:p w14:paraId="08043757" w14:textId="77777777" w:rsidR="004B4129" w:rsidRPr="00593627" w:rsidRDefault="004B4129" w:rsidP="005936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62D71" w14:textId="77777777" w:rsidR="006966E1" w:rsidRDefault="00696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5B769" w14:textId="77777777" w:rsidR="00116038" w:rsidRDefault="00116038" w:rsidP="00D53A61">
      <w:r>
        <w:separator/>
      </w:r>
    </w:p>
  </w:footnote>
  <w:footnote w:type="continuationSeparator" w:id="0">
    <w:p w14:paraId="6BD79C0D" w14:textId="77777777" w:rsidR="00116038" w:rsidRDefault="00116038" w:rsidP="00D53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50664" w14:textId="77777777" w:rsidR="006966E1" w:rsidRDefault="006966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B59E6" w14:textId="10DCF65D" w:rsidR="006966E1" w:rsidRDefault="006966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1C34" w14:textId="77777777" w:rsidR="006966E1" w:rsidRDefault="006966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5171"/>
    <w:multiLevelType w:val="multilevel"/>
    <w:tmpl w:val="45402AF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24585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3C37CC"/>
    <w:multiLevelType w:val="multilevel"/>
    <w:tmpl w:val="B39C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72750"/>
    <w:multiLevelType w:val="multilevel"/>
    <w:tmpl w:val="C3623F7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88C70A8"/>
    <w:multiLevelType w:val="multilevel"/>
    <w:tmpl w:val="59D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777EA"/>
    <w:multiLevelType w:val="multilevel"/>
    <w:tmpl w:val="59D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D938F7"/>
    <w:multiLevelType w:val="multilevel"/>
    <w:tmpl w:val="44A84E08"/>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7" w15:restartNumberingAfterBreak="0">
    <w:nsid w:val="2622315B"/>
    <w:multiLevelType w:val="multilevel"/>
    <w:tmpl w:val="6604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AB1A86"/>
    <w:multiLevelType w:val="multilevel"/>
    <w:tmpl w:val="8AC65B4A"/>
    <w:lvl w:ilvl="0">
      <w:start w:val="1"/>
      <w:numFmt w:val="bullet"/>
      <w:lvlText w:val=""/>
      <w:lvlJc w:val="left"/>
      <w:pPr>
        <w:tabs>
          <w:tab w:val="num" w:pos="1571"/>
        </w:tabs>
        <w:ind w:left="1571" w:hanging="360"/>
      </w:pPr>
      <w:rPr>
        <w:rFonts w:ascii="Symbol" w:hAnsi="Symbol" w:hint="default"/>
        <w:sz w:val="20"/>
      </w:rPr>
    </w:lvl>
    <w:lvl w:ilvl="1" w:tentative="1">
      <w:start w:val="1"/>
      <w:numFmt w:val="bullet"/>
      <w:lvlText w:val="o"/>
      <w:lvlJc w:val="left"/>
      <w:pPr>
        <w:tabs>
          <w:tab w:val="num" w:pos="2291"/>
        </w:tabs>
        <w:ind w:left="2291" w:hanging="360"/>
      </w:pPr>
      <w:rPr>
        <w:rFonts w:ascii="Courier New" w:hAnsi="Courier New" w:hint="default"/>
        <w:sz w:val="20"/>
      </w:rPr>
    </w:lvl>
    <w:lvl w:ilvl="2" w:tentative="1">
      <w:start w:val="1"/>
      <w:numFmt w:val="bullet"/>
      <w:lvlText w:val=""/>
      <w:lvlJc w:val="left"/>
      <w:pPr>
        <w:tabs>
          <w:tab w:val="num" w:pos="3011"/>
        </w:tabs>
        <w:ind w:left="3011" w:hanging="360"/>
      </w:pPr>
      <w:rPr>
        <w:rFonts w:ascii="Wingdings" w:hAnsi="Wingdings" w:hint="default"/>
        <w:sz w:val="20"/>
      </w:rPr>
    </w:lvl>
    <w:lvl w:ilvl="3" w:tentative="1">
      <w:start w:val="1"/>
      <w:numFmt w:val="bullet"/>
      <w:lvlText w:val=""/>
      <w:lvlJc w:val="left"/>
      <w:pPr>
        <w:tabs>
          <w:tab w:val="num" w:pos="3731"/>
        </w:tabs>
        <w:ind w:left="3731" w:hanging="360"/>
      </w:pPr>
      <w:rPr>
        <w:rFonts w:ascii="Wingdings" w:hAnsi="Wingdings" w:hint="default"/>
        <w:sz w:val="20"/>
      </w:rPr>
    </w:lvl>
    <w:lvl w:ilvl="4" w:tentative="1">
      <w:start w:val="1"/>
      <w:numFmt w:val="bullet"/>
      <w:lvlText w:val=""/>
      <w:lvlJc w:val="left"/>
      <w:pPr>
        <w:tabs>
          <w:tab w:val="num" w:pos="4451"/>
        </w:tabs>
        <w:ind w:left="4451" w:hanging="360"/>
      </w:pPr>
      <w:rPr>
        <w:rFonts w:ascii="Wingdings" w:hAnsi="Wingdings" w:hint="default"/>
        <w:sz w:val="20"/>
      </w:rPr>
    </w:lvl>
    <w:lvl w:ilvl="5" w:tentative="1">
      <w:start w:val="1"/>
      <w:numFmt w:val="bullet"/>
      <w:lvlText w:val=""/>
      <w:lvlJc w:val="left"/>
      <w:pPr>
        <w:tabs>
          <w:tab w:val="num" w:pos="5171"/>
        </w:tabs>
        <w:ind w:left="5171" w:hanging="360"/>
      </w:pPr>
      <w:rPr>
        <w:rFonts w:ascii="Wingdings" w:hAnsi="Wingdings" w:hint="default"/>
        <w:sz w:val="20"/>
      </w:rPr>
    </w:lvl>
    <w:lvl w:ilvl="6" w:tentative="1">
      <w:start w:val="1"/>
      <w:numFmt w:val="bullet"/>
      <w:lvlText w:val=""/>
      <w:lvlJc w:val="left"/>
      <w:pPr>
        <w:tabs>
          <w:tab w:val="num" w:pos="5891"/>
        </w:tabs>
        <w:ind w:left="5891" w:hanging="360"/>
      </w:pPr>
      <w:rPr>
        <w:rFonts w:ascii="Wingdings" w:hAnsi="Wingdings" w:hint="default"/>
        <w:sz w:val="20"/>
      </w:rPr>
    </w:lvl>
    <w:lvl w:ilvl="7" w:tentative="1">
      <w:start w:val="1"/>
      <w:numFmt w:val="bullet"/>
      <w:lvlText w:val=""/>
      <w:lvlJc w:val="left"/>
      <w:pPr>
        <w:tabs>
          <w:tab w:val="num" w:pos="6611"/>
        </w:tabs>
        <w:ind w:left="6611" w:hanging="360"/>
      </w:pPr>
      <w:rPr>
        <w:rFonts w:ascii="Wingdings" w:hAnsi="Wingdings" w:hint="default"/>
        <w:sz w:val="20"/>
      </w:rPr>
    </w:lvl>
    <w:lvl w:ilvl="8" w:tentative="1">
      <w:start w:val="1"/>
      <w:numFmt w:val="bullet"/>
      <w:lvlText w:val=""/>
      <w:lvlJc w:val="left"/>
      <w:pPr>
        <w:tabs>
          <w:tab w:val="num" w:pos="7331"/>
        </w:tabs>
        <w:ind w:left="7331" w:hanging="360"/>
      </w:pPr>
      <w:rPr>
        <w:rFonts w:ascii="Wingdings" w:hAnsi="Wingdings" w:hint="default"/>
        <w:sz w:val="20"/>
      </w:rPr>
    </w:lvl>
  </w:abstractNum>
  <w:abstractNum w:abstractNumId="9" w15:restartNumberingAfterBreak="0">
    <w:nsid w:val="291F3A4D"/>
    <w:multiLevelType w:val="hybridMultilevel"/>
    <w:tmpl w:val="CF22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3972E3"/>
    <w:multiLevelType w:val="multilevel"/>
    <w:tmpl w:val="5C000952"/>
    <w:lvl w:ilvl="0">
      <w:start w:val="1"/>
      <w:numFmt w:val="bullet"/>
      <w:lvlText w:val=""/>
      <w:lvlJc w:val="left"/>
      <w:pPr>
        <w:tabs>
          <w:tab w:val="num" w:pos="1571"/>
        </w:tabs>
        <w:ind w:left="1571" w:hanging="360"/>
      </w:pPr>
      <w:rPr>
        <w:rFonts w:ascii="Symbol" w:hAnsi="Symbol" w:hint="default"/>
        <w:sz w:val="20"/>
      </w:rPr>
    </w:lvl>
    <w:lvl w:ilvl="1" w:tentative="1">
      <w:start w:val="1"/>
      <w:numFmt w:val="bullet"/>
      <w:lvlText w:val="o"/>
      <w:lvlJc w:val="left"/>
      <w:pPr>
        <w:tabs>
          <w:tab w:val="num" w:pos="2291"/>
        </w:tabs>
        <w:ind w:left="2291" w:hanging="360"/>
      </w:pPr>
      <w:rPr>
        <w:rFonts w:ascii="Courier New" w:hAnsi="Courier New" w:hint="default"/>
        <w:sz w:val="20"/>
      </w:rPr>
    </w:lvl>
    <w:lvl w:ilvl="2" w:tentative="1">
      <w:start w:val="1"/>
      <w:numFmt w:val="bullet"/>
      <w:lvlText w:val=""/>
      <w:lvlJc w:val="left"/>
      <w:pPr>
        <w:tabs>
          <w:tab w:val="num" w:pos="3011"/>
        </w:tabs>
        <w:ind w:left="3011" w:hanging="360"/>
      </w:pPr>
      <w:rPr>
        <w:rFonts w:ascii="Wingdings" w:hAnsi="Wingdings" w:hint="default"/>
        <w:sz w:val="20"/>
      </w:rPr>
    </w:lvl>
    <w:lvl w:ilvl="3" w:tentative="1">
      <w:start w:val="1"/>
      <w:numFmt w:val="bullet"/>
      <w:lvlText w:val=""/>
      <w:lvlJc w:val="left"/>
      <w:pPr>
        <w:tabs>
          <w:tab w:val="num" w:pos="3731"/>
        </w:tabs>
        <w:ind w:left="3731" w:hanging="360"/>
      </w:pPr>
      <w:rPr>
        <w:rFonts w:ascii="Wingdings" w:hAnsi="Wingdings" w:hint="default"/>
        <w:sz w:val="20"/>
      </w:rPr>
    </w:lvl>
    <w:lvl w:ilvl="4" w:tentative="1">
      <w:start w:val="1"/>
      <w:numFmt w:val="bullet"/>
      <w:lvlText w:val=""/>
      <w:lvlJc w:val="left"/>
      <w:pPr>
        <w:tabs>
          <w:tab w:val="num" w:pos="4451"/>
        </w:tabs>
        <w:ind w:left="4451" w:hanging="360"/>
      </w:pPr>
      <w:rPr>
        <w:rFonts w:ascii="Wingdings" w:hAnsi="Wingdings" w:hint="default"/>
        <w:sz w:val="20"/>
      </w:rPr>
    </w:lvl>
    <w:lvl w:ilvl="5" w:tentative="1">
      <w:start w:val="1"/>
      <w:numFmt w:val="bullet"/>
      <w:lvlText w:val=""/>
      <w:lvlJc w:val="left"/>
      <w:pPr>
        <w:tabs>
          <w:tab w:val="num" w:pos="5171"/>
        </w:tabs>
        <w:ind w:left="5171" w:hanging="360"/>
      </w:pPr>
      <w:rPr>
        <w:rFonts w:ascii="Wingdings" w:hAnsi="Wingdings" w:hint="default"/>
        <w:sz w:val="20"/>
      </w:rPr>
    </w:lvl>
    <w:lvl w:ilvl="6" w:tentative="1">
      <w:start w:val="1"/>
      <w:numFmt w:val="bullet"/>
      <w:lvlText w:val=""/>
      <w:lvlJc w:val="left"/>
      <w:pPr>
        <w:tabs>
          <w:tab w:val="num" w:pos="5891"/>
        </w:tabs>
        <w:ind w:left="5891" w:hanging="360"/>
      </w:pPr>
      <w:rPr>
        <w:rFonts w:ascii="Wingdings" w:hAnsi="Wingdings" w:hint="default"/>
        <w:sz w:val="20"/>
      </w:rPr>
    </w:lvl>
    <w:lvl w:ilvl="7" w:tentative="1">
      <w:start w:val="1"/>
      <w:numFmt w:val="bullet"/>
      <w:lvlText w:val=""/>
      <w:lvlJc w:val="left"/>
      <w:pPr>
        <w:tabs>
          <w:tab w:val="num" w:pos="6611"/>
        </w:tabs>
        <w:ind w:left="6611" w:hanging="360"/>
      </w:pPr>
      <w:rPr>
        <w:rFonts w:ascii="Wingdings" w:hAnsi="Wingdings" w:hint="default"/>
        <w:sz w:val="20"/>
      </w:rPr>
    </w:lvl>
    <w:lvl w:ilvl="8" w:tentative="1">
      <w:start w:val="1"/>
      <w:numFmt w:val="bullet"/>
      <w:lvlText w:val=""/>
      <w:lvlJc w:val="left"/>
      <w:pPr>
        <w:tabs>
          <w:tab w:val="num" w:pos="7331"/>
        </w:tabs>
        <w:ind w:left="7331" w:hanging="360"/>
      </w:pPr>
      <w:rPr>
        <w:rFonts w:ascii="Wingdings" w:hAnsi="Wingdings" w:hint="default"/>
        <w:sz w:val="20"/>
      </w:rPr>
    </w:lvl>
  </w:abstractNum>
  <w:abstractNum w:abstractNumId="11" w15:restartNumberingAfterBreak="0">
    <w:nsid w:val="37C968DF"/>
    <w:multiLevelType w:val="hybridMultilevel"/>
    <w:tmpl w:val="E78EF53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8CC30FD"/>
    <w:multiLevelType w:val="multilevel"/>
    <w:tmpl w:val="59D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DF61FD"/>
    <w:multiLevelType w:val="multilevel"/>
    <w:tmpl w:val="0430229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82429C"/>
    <w:multiLevelType w:val="hybridMultilevel"/>
    <w:tmpl w:val="E3DE6D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F961EAD"/>
    <w:multiLevelType w:val="multilevel"/>
    <w:tmpl w:val="24A42ED6"/>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6" w15:restartNumberingAfterBreak="0">
    <w:nsid w:val="3FFD7C06"/>
    <w:multiLevelType w:val="multilevel"/>
    <w:tmpl w:val="8F2AE96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DA3473"/>
    <w:multiLevelType w:val="multilevel"/>
    <w:tmpl w:val="C602EED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906EB6"/>
    <w:multiLevelType w:val="multilevel"/>
    <w:tmpl w:val="0186DC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45E767B5"/>
    <w:multiLevelType w:val="multilevel"/>
    <w:tmpl w:val="CAAA851C"/>
    <w:lvl w:ilvl="0">
      <w:start w:val="1"/>
      <w:numFmt w:val="bullet"/>
      <w:lvlText w:val=""/>
      <w:lvlJc w:val="left"/>
      <w:pPr>
        <w:tabs>
          <w:tab w:val="num" w:pos="1571"/>
        </w:tabs>
        <w:ind w:left="1571" w:hanging="360"/>
      </w:pPr>
      <w:rPr>
        <w:rFonts w:ascii="Symbol" w:hAnsi="Symbol" w:hint="default"/>
        <w:sz w:val="20"/>
      </w:rPr>
    </w:lvl>
    <w:lvl w:ilvl="1" w:tentative="1">
      <w:start w:val="1"/>
      <w:numFmt w:val="bullet"/>
      <w:lvlText w:val="o"/>
      <w:lvlJc w:val="left"/>
      <w:pPr>
        <w:tabs>
          <w:tab w:val="num" w:pos="2291"/>
        </w:tabs>
        <w:ind w:left="2291" w:hanging="360"/>
      </w:pPr>
      <w:rPr>
        <w:rFonts w:ascii="Courier New" w:hAnsi="Courier New" w:hint="default"/>
        <w:sz w:val="20"/>
      </w:rPr>
    </w:lvl>
    <w:lvl w:ilvl="2" w:tentative="1">
      <w:start w:val="1"/>
      <w:numFmt w:val="bullet"/>
      <w:lvlText w:val=""/>
      <w:lvlJc w:val="left"/>
      <w:pPr>
        <w:tabs>
          <w:tab w:val="num" w:pos="3011"/>
        </w:tabs>
        <w:ind w:left="3011" w:hanging="360"/>
      </w:pPr>
      <w:rPr>
        <w:rFonts w:ascii="Wingdings" w:hAnsi="Wingdings" w:hint="default"/>
        <w:sz w:val="20"/>
      </w:rPr>
    </w:lvl>
    <w:lvl w:ilvl="3" w:tentative="1">
      <w:start w:val="1"/>
      <w:numFmt w:val="bullet"/>
      <w:lvlText w:val=""/>
      <w:lvlJc w:val="left"/>
      <w:pPr>
        <w:tabs>
          <w:tab w:val="num" w:pos="3731"/>
        </w:tabs>
        <w:ind w:left="3731" w:hanging="360"/>
      </w:pPr>
      <w:rPr>
        <w:rFonts w:ascii="Wingdings" w:hAnsi="Wingdings" w:hint="default"/>
        <w:sz w:val="20"/>
      </w:rPr>
    </w:lvl>
    <w:lvl w:ilvl="4" w:tentative="1">
      <w:start w:val="1"/>
      <w:numFmt w:val="bullet"/>
      <w:lvlText w:val=""/>
      <w:lvlJc w:val="left"/>
      <w:pPr>
        <w:tabs>
          <w:tab w:val="num" w:pos="4451"/>
        </w:tabs>
        <w:ind w:left="4451" w:hanging="360"/>
      </w:pPr>
      <w:rPr>
        <w:rFonts w:ascii="Wingdings" w:hAnsi="Wingdings" w:hint="default"/>
        <w:sz w:val="20"/>
      </w:rPr>
    </w:lvl>
    <w:lvl w:ilvl="5" w:tentative="1">
      <w:start w:val="1"/>
      <w:numFmt w:val="bullet"/>
      <w:lvlText w:val=""/>
      <w:lvlJc w:val="left"/>
      <w:pPr>
        <w:tabs>
          <w:tab w:val="num" w:pos="5171"/>
        </w:tabs>
        <w:ind w:left="5171" w:hanging="360"/>
      </w:pPr>
      <w:rPr>
        <w:rFonts w:ascii="Wingdings" w:hAnsi="Wingdings" w:hint="default"/>
        <w:sz w:val="20"/>
      </w:rPr>
    </w:lvl>
    <w:lvl w:ilvl="6" w:tentative="1">
      <w:start w:val="1"/>
      <w:numFmt w:val="bullet"/>
      <w:lvlText w:val=""/>
      <w:lvlJc w:val="left"/>
      <w:pPr>
        <w:tabs>
          <w:tab w:val="num" w:pos="5891"/>
        </w:tabs>
        <w:ind w:left="5891" w:hanging="360"/>
      </w:pPr>
      <w:rPr>
        <w:rFonts w:ascii="Wingdings" w:hAnsi="Wingdings" w:hint="default"/>
        <w:sz w:val="20"/>
      </w:rPr>
    </w:lvl>
    <w:lvl w:ilvl="7" w:tentative="1">
      <w:start w:val="1"/>
      <w:numFmt w:val="bullet"/>
      <w:lvlText w:val=""/>
      <w:lvlJc w:val="left"/>
      <w:pPr>
        <w:tabs>
          <w:tab w:val="num" w:pos="6611"/>
        </w:tabs>
        <w:ind w:left="6611" w:hanging="360"/>
      </w:pPr>
      <w:rPr>
        <w:rFonts w:ascii="Wingdings" w:hAnsi="Wingdings" w:hint="default"/>
        <w:sz w:val="20"/>
      </w:rPr>
    </w:lvl>
    <w:lvl w:ilvl="8" w:tentative="1">
      <w:start w:val="1"/>
      <w:numFmt w:val="bullet"/>
      <w:lvlText w:val=""/>
      <w:lvlJc w:val="left"/>
      <w:pPr>
        <w:tabs>
          <w:tab w:val="num" w:pos="7331"/>
        </w:tabs>
        <w:ind w:left="7331" w:hanging="360"/>
      </w:pPr>
      <w:rPr>
        <w:rFonts w:ascii="Wingdings" w:hAnsi="Wingdings" w:hint="default"/>
        <w:sz w:val="20"/>
      </w:rPr>
    </w:lvl>
  </w:abstractNum>
  <w:abstractNum w:abstractNumId="20" w15:restartNumberingAfterBreak="0">
    <w:nsid w:val="465742CF"/>
    <w:multiLevelType w:val="hybridMultilevel"/>
    <w:tmpl w:val="10F62D98"/>
    <w:lvl w:ilvl="0" w:tplc="3F7AA206">
      <w:start w:val="1"/>
      <w:numFmt w:val="decimal"/>
      <w:pStyle w:val="Heading2"/>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9B6E37"/>
    <w:multiLevelType w:val="hybridMultilevel"/>
    <w:tmpl w:val="1D9EAD9C"/>
    <w:lvl w:ilvl="0" w:tplc="1C8CA62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735042"/>
    <w:multiLevelType w:val="multilevel"/>
    <w:tmpl w:val="AA66B5B4"/>
    <w:lvl w:ilvl="0">
      <w:start w:val="1"/>
      <w:numFmt w:val="decimal"/>
      <w:pStyle w:val="Heading1"/>
      <w:lvlText w:val="%1."/>
      <w:lvlJc w:val="left"/>
      <w:pPr>
        <w:ind w:left="360" w:hanging="360"/>
      </w:pPr>
      <w:rPr>
        <w:rFonts w:hint="default"/>
      </w:rPr>
    </w:lvl>
    <w:lvl w:ilvl="1">
      <w:start w:val="1"/>
      <w:numFmt w:val="decimal"/>
      <w:isLgl/>
      <w:lvlText w:val="%1.%2"/>
      <w:lvlJc w:val="left"/>
      <w:pPr>
        <w:ind w:left="1080" w:hanging="10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87D2DE0"/>
    <w:multiLevelType w:val="multilevel"/>
    <w:tmpl w:val="3E7EB66C"/>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24" w15:restartNumberingAfterBreak="0">
    <w:nsid w:val="4B0421D1"/>
    <w:multiLevelType w:val="hybridMultilevel"/>
    <w:tmpl w:val="256043F4"/>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25" w15:restartNumberingAfterBreak="0">
    <w:nsid w:val="4BB534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D950B88"/>
    <w:multiLevelType w:val="multilevel"/>
    <w:tmpl w:val="59D4A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AA622C"/>
    <w:multiLevelType w:val="multilevel"/>
    <w:tmpl w:val="0186DC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 w15:restartNumberingAfterBreak="0">
    <w:nsid w:val="51D40823"/>
    <w:multiLevelType w:val="multilevel"/>
    <w:tmpl w:val="BB10E9D6"/>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3A93D90"/>
    <w:multiLevelType w:val="multilevel"/>
    <w:tmpl w:val="1A464392"/>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2948F4"/>
    <w:multiLevelType w:val="hybridMultilevel"/>
    <w:tmpl w:val="0BE4A968"/>
    <w:lvl w:ilvl="0" w:tplc="EF1C8544">
      <w:start w:val="1"/>
      <w:numFmt w:val="bullet"/>
      <w:pStyle w:val="ListParagraph"/>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31" w15:restartNumberingAfterBreak="0">
    <w:nsid w:val="556F4F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5FA2C50"/>
    <w:multiLevelType w:val="multilevel"/>
    <w:tmpl w:val="B39C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95582B"/>
    <w:multiLevelType w:val="hybridMultilevel"/>
    <w:tmpl w:val="45DEC0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7191AEC"/>
    <w:multiLevelType w:val="multilevel"/>
    <w:tmpl w:val="59D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6F766D"/>
    <w:multiLevelType w:val="multilevel"/>
    <w:tmpl w:val="B39C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484655"/>
    <w:multiLevelType w:val="multilevel"/>
    <w:tmpl w:val="672C5BF8"/>
    <w:styleLink w:val="CurrentList1"/>
    <w:lvl w:ilvl="0">
      <w:start w:val="6"/>
      <w:numFmt w:val="decimal"/>
      <w:lvlText w:val="%1"/>
      <w:lvlJc w:val="left"/>
      <w:pPr>
        <w:ind w:left="360" w:hanging="360"/>
      </w:pPr>
      <w:rPr>
        <w:rFonts w:asciiTheme="minorHAnsi" w:eastAsiaTheme="majorEastAsia" w:hAnsiTheme="minorHAnsi" w:cstheme="majorBidi" w:hint="default"/>
      </w:rPr>
    </w:lvl>
    <w:lvl w:ilvl="1">
      <w:start w:val="1"/>
      <w:numFmt w:val="decimal"/>
      <w:lvlText w:val="%1.%2"/>
      <w:lvlJc w:val="left"/>
      <w:pPr>
        <w:ind w:left="360" w:hanging="360"/>
      </w:pPr>
      <w:rPr>
        <w:rFonts w:asciiTheme="minorHAnsi" w:eastAsiaTheme="majorEastAsia" w:hAnsiTheme="minorHAnsi" w:cstheme="majorBidi" w:hint="default"/>
      </w:rPr>
    </w:lvl>
    <w:lvl w:ilvl="2">
      <w:start w:val="1"/>
      <w:numFmt w:val="decimal"/>
      <w:lvlText w:val="%1.1"/>
      <w:lvlJc w:val="left"/>
      <w:pPr>
        <w:ind w:left="720" w:hanging="720"/>
      </w:pPr>
      <w:rPr>
        <w:rFonts w:asciiTheme="minorHAnsi" w:eastAsiaTheme="majorEastAsia" w:hAnsiTheme="minorHAnsi" w:cstheme="majorBidi" w:hint="default"/>
      </w:rPr>
    </w:lvl>
    <w:lvl w:ilvl="3">
      <w:start w:val="1"/>
      <w:numFmt w:val="decimal"/>
      <w:lvlText w:val="%1.%2.%3.%4"/>
      <w:lvlJc w:val="left"/>
      <w:pPr>
        <w:ind w:left="720" w:hanging="720"/>
      </w:pPr>
      <w:rPr>
        <w:rFonts w:asciiTheme="minorHAnsi" w:eastAsiaTheme="majorEastAsia" w:hAnsiTheme="minorHAnsi" w:cstheme="majorBidi" w:hint="default"/>
      </w:rPr>
    </w:lvl>
    <w:lvl w:ilvl="4">
      <w:start w:val="1"/>
      <w:numFmt w:val="decimal"/>
      <w:lvlText w:val="%1.%2.%3.%4.%5"/>
      <w:lvlJc w:val="left"/>
      <w:pPr>
        <w:ind w:left="1080" w:hanging="1080"/>
      </w:pPr>
      <w:rPr>
        <w:rFonts w:asciiTheme="minorHAnsi" w:eastAsiaTheme="majorEastAsia" w:hAnsiTheme="minorHAnsi" w:cstheme="majorBidi" w:hint="default"/>
      </w:rPr>
    </w:lvl>
    <w:lvl w:ilvl="5">
      <w:start w:val="1"/>
      <w:numFmt w:val="decimal"/>
      <w:lvlText w:val="%1.%2.%3.%4.%5.%6"/>
      <w:lvlJc w:val="left"/>
      <w:pPr>
        <w:ind w:left="1080" w:hanging="1080"/>
      </w:pPr>
      <w:rPr>
        <w:rFonts w:asciiTheme="minorHAnsi" w:eastAsiaTheme="majorEastAsia" w:hAnsiTheme="minorHAnsi" w:cstheme="majorBidi" w:hint="default"/>
      </w:rPr>
    </w:lvl>
    <w:lvl w:ilvl="6">
      <w:start w:val="1"/>
      <w:numFmt w:val="decimal"/>
      <w:lvlText w:val="%1.%2.%3.%4.%5.%6.%7"/>
      <w:lvlJc w:val="left"/>
      <w:pPr>
        <w:ind w:left="1440" w:hanging="1440"/>
      </w:pPr>
      <w:rPr>
        <w:rFonts w:asciiTheme="minorHAnsi" w:eastAsiaTheme="majorEastAsia" w:hAnsiTheme="minorHAnsi" w:cstheme="majorBidi" w:hint="default"/>
      </w:rPr>
    </w:lvl>
    <w:lvl w:ilvl="7">
      <w:start w:val="1"/>
      <w:numFmt w:val="decimal"/>
      <w:lvlText w:val="%1.%2.%3.%4.%5.%6.%7.%8"/>
      <w:lvlJc w:val="left"/>
      <w:pPr>
        <w:ind w:left="1440" w:hanging="1440"/>
      </w:pPr>
      <w:rPr>
        <w:rFonts w:asciiTheme="minorHAnsi" w:eastAsiaTheme="majorEastAsia" w:hAnsiTheme="minorHAnsi" w:cstheme="majorBidi" w:hint="default"/>
      </w:rPr>
    </w:lvl>
    <w:lvl w:ilvl="8">
      <w:start w:val="1"/>
      <w:numFmt w:val="decimal"/>
      <w:lvlText w:val="%1.%2.%3.%4.%5.%6.%7.%8.%9"/>
      <w:lvlJc w:val="left"/>
      <w:pPr>
        <w:ind w:left="1800" w:hanging="1800"/>
      </w:pPr>
      <w:rPr>
        <w:rFonts w:asciiTheme="minorHAnsi" w:eastAsiaTheme="majorEastAsia" w:hAnsiTheme="minorHAnsi" w:cstheme="majorBidi" w:hint="default"/>
      </w:rPr>
    </w:lvl>
  </w:abstractNum>
  <w:abstractNum w:abstractNumId="37" w15:restartNumberingAfterBreak="0">
    <w:nsid w:val="60EC013B"/>
    <w:multiLevelType w:val="multilevel"/>
    <w:tmpl w:val="B39C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0A084D"/>
    <w:multiLevelType w:val="hybridMultilevel"/>
    <w:tmpl w:val="A2EA6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0C0FB1"/>
    <w:multiLevelType w:val="multilevel"/>
    <w:tmpl w:val="57EEB8A6"/>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D180809"/>
    <w:multiLevelType w:val="multilevel"/>
    <w:tmpl w:val="C9DC96B6"/>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1" w15:restartNumberingAfterBreak="0">
    <w:nsid w:val="72F15D43"/>
    <w:multiLevelType w:val="multilevel"/>
    <w:tmpl w:val="5166366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2" w15:restartNumberingAfterBreak="0">
    <w:nsid w:val="79E77678"/>
    <w:multiLevelType w:val="multilevel"/>
    <w:tmpl w:val="73483378"/>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num w:numId="1" w16cid:durableId="731277208">
    <w:abstractNumId w:val="18"/>
  </w:num>
  <w:num w:numId="2" w16cid:durableId="1501697087">
    <w:abstractNumId w:val="37"/>
  </w:num>
  <w:num w:numId="3" w16cid:durableId="2095470759">
    <w:abstractNumId w:val="4"/>
  </w:num>
  <w:num w:numId="4" w16cid:durableId="870728935">
    <w:abstractNumId w:val="28"/>
  </w:num>
  <w:num w:numId="5" w16cid:durableId="1732540228">
    <w:abstractNumId w:val="27"/>
  </w:num>
  <w:num w:numId="6" w16cid:durableId="1561210888">
    <w:abstractNumId w:val="29"/>
  </w:num>
  <w:num w:numId="7" w16cid:durableId="1701975019">
    <w:abstractNumId w:val="32"/>
  </w:num>
  <w:num w:numId="8" w16cid:durableId="1859274505">
    <w:abstractNumId w:val="35"/>
  </w:num>
  <w:num w:numId="9" w16cid:durableId="638803116">
    <w:abstractNumId w:val="39"/>
  </w:num>
  <w:num w:numId="10" w16cid:durableId="1677926225">
    <w:abstractNumId w:val="2"/>
  </w:num>
  <w:num w:numId="11" w16cid:durableId="594628513">
    <w:abstractNumId w:val="5"/>
  </w:num>
  <w:num w:numId="12" w16cid:durableId="2061859503">
    <w:abstractNumId w:val="26"/>
  </w:num>
  <w:num w:numId="13" w16cid:durableId="834301967">
    <w:abstractNumId w:val="0"/>
  </w:num>
  <w:num w:numId="14" w16cid:durableId="2042129170">
    <w:abstractNumId w:val="34"/>
  </w:num>
  <w:num w:numId="15" w16cid:durableId="1283226733">
    <w:abstractNumId w:val="12"/>
  </w:num>
  <w:num w:numId="16" w16cid:durableId="1873883271">
    <w:abstractNumId w:val="36"/>
  </w:num>
  <w:num w:numId="17" w16cid:durableId="262764521">
    <w:abstractNumId w:val="16"/>
  </w:num>
  <w:num w:numId="18" w16cid:durableId="675348607">
    <w:abstractNumId w:val="13"/>
  </w:num>
  <w:num w:numId="19" w16cid:durableId="1742218767">
    <w:abstractNumId w:val="25"/>
  </w:num>
  <w:num w:numId="20" w16cid:durableId="3216692">
    <w:abstractNumId w:val="9"/>
  </w:num>
  <w:num w:numId="21" w16cid:durableId="1579245522">
    <w:abstractNumId w:val="38"/>
  </w:num>
  <w:num w:numId="22" w16cid:durableId="1183787045">
    <w:abstractNumId w:val="24"/>
  </w:num>
  <w:num w:numId="23" w16cid:durableId="302347337">
    <w:abstractNumId w:val="30"/>
  </w:num>
  <w:num w:numId="24" w16cid:durableId="1024404326">
    <w:abstractNumId w:val="17"/>
  </w:num>
  <w:num w:numId="25" w16cid:durableId="873274367">
    <w:abstractNumId w:val="22"/>
  </w:num>
  <w:num w:numId="26" w16cid:durableId="455031926">
    <w:abstractNumId w:val="20"/>
  </w:num>
  <w:num w:numId="27" w16cid:durableId="1726945536">
    <w:abstractNumId w:val="21"/>
  </w:num>
  <w:num w:numId="28" w16cid:durableId="1587572764">
    <w:abstractNumId w:val="22"/>
  </w:num>
  <w:num w:numId="29" w16cid:durableId="1747919194">
    <w:abstractNumId w:val="22"/>
  </w:num>
  <w:num w:numId="30" w16cid:durableId="1630285427">
    <w:abstractNumId w:val="22"/>
  </w:num>
  <w:num w:numId="31" w16cid:durableId="12922640">
    <w:abstractNumId w:val="22"/>
  </w:num>
  <w:num w:numId="32" w16cid:durableId="1821919554">
    <w:abstractNumId w:val="42"/>
  </w:num>
  <w:num w:numId="33" w16cid:durableId="821196708">
    <w:abstractNumId w:val="7"/>
  </w:num>
  <w:num w:numId="34" w16cid:durableId="59526948">
    <w:abstractNumId w:val="33"/>
  </w:num>
  <w:num w:numId="35" w16cid:durableId="2039159119">
    <w:abstractNumId w:val="1"/>
  </w:num>
  <w:num w:numId="36" w16cid:durableId="148714647">
    <w:abstractNumId w:val="31"/>
  </w:num>
  <w:num w:numId="37" w16cid:durableId="1022363255">
    <w:abstractNumId w:val="8"/>
  </w:num>
  <w:num w:numId="38" w16cid:durableId="1889487350">
    <w:abstractNumId w:val="10"/>
  </w:num>
  <w:num w:numId="39" w16cid:durableId="546795555">
    <w:abstractNumId w:val="3"/>
  </w:num>
  <w:num w:numId="40" w16cid:durableId="1652975794">
    <w:abstractNumId w:val="23"/>
  </w:num>
  <w:num w:numId="41" w16cid:durableId="292053829">
    <w:abstractNumId w:val="15"/>
  </w:num>
  <w:num w:numId="42" w16cid:durableId="167254232">
    <w:abstractNumId w:val="6"/>
  </w:num>
  <w:num w:numId="43" w16cid:durableId="1897427711">
    <w:abstractNumId w:val="19"/>
  </w:num>
  <w:num w:numId="44" w16cid:durableId="517156272">
    <w:abstractNumId w:val="41"/>
  </w:num>
  <w:num w:numId="45" w16cid:durableId="773020964">
    <w:abstractNumId w:val="40"/>
  </w:num>
  <w:num w:numId="46" w16cid:durableId="2016880563">
    <w:abstractNumId w:val="14"/>
  </w:num>
  <w:num w:numId="47" w16cid:durableId="75189517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737"/>
    <w:rsid w:val="00000786"/>
    <w:rsid w:val="0000761C"/>
    <w:rsid w:val="00012DCC"/>
    <w:rsid w:val="000133AB"/>
    <w:rsid w:val="00017AA5"/>
    <w:rsid w:val="00020023"/>
    <w:rsid w:val="00025ABD"/>
    <w:rsid w:val="000433B7"/>
    <w:rsid w:val="000523C1"/>
    <w:rsid w:val="0005256A"/>
    <w:rsid w:val="000528EA"/>
    <w:rsid w:val="000550FA"/>
    <w:rsid w:val="00056D23"/>
    <w:rsid w:val="00060510"/>
    <w:rsid w:val="00063174"/>
    <w:rsid w:val="000635C6"/>
    <w:rsid w:val="0006408E"/>
    <w:rsid w:val="00067075"/>
    <w:rsid w:val="00070ED6"/>
    <w:rsid w:val="00074596"/>
    <w:rsid w:val="00075AAD"/>
    <w:rsid w:val="000821BC"/>
    <w:rsid w:val="00083373"/>
    <w:rsid w:val="00083581"/>
    <w:rsid w:val="00085347"/>
    <w:rsid w:val="00091ED3"/>
    <w:rsid w:val="0009484C"/>
    <w:rsid w:val="000972F1"/>
    <w:rsid w:val="000A0927"/>
    <w:rsid w:val="000B0C52"/>
    <w:rsid w:val="000B10B9"/>
    <w:rsid w:val="000B33B6"/>
    <w:rsid w:val="000B4DA7"/>
    <w:rsid w:val="000B6243"/>
    <w:rsid w:val="000C0980"/>
    <w:rsid w:val="000C4FA8"/>
    <w:rsid w:val="000C5270"/>
    <w:rsid w:val="000C5BA5"/>
    <w:rsid w:val="000D1A05"/>
    <w:rsid w:val="000D234D"/>
    <w:rsid w:val="000D4281"/>
    <w:rsid w:val="000D64BF"/>
    <w:rsid w:val="000E2B49"/>
    <w:rsid w:val="000E5527"/>
    <w:rsid w:val="000F10D3"/>
    <w:rsid w:val="000F129B"/>
    <w:rsid w:val="000F1F8E"/>
    <w:rsid w:val="000F3C55"/>
    <w:rsid w:val="000F423B"/>
    <w:rsid w:val="000F577A"/>
    <w:rsid w:val="000F63D7"/>
    <w:rsid w:val="000F7ED3"/>
    <w:rsid w:val="00101438"/>
    <w:rsid w:val="00105FFF"/>
    <w:rsid w:val="00110091"/>
    <w:rsid w:val="0011193E"/>
    <w:rsid w:val="001137DC"/>
    <w:rsid w:val="00114EFC"/>
    <w:rsid w:val="00116038"/>
    <w:rsid w:val="00117944"/>
    <w:rsid w:val="001200E8"/>
    <w:rsid w:val="0013188F"/>
    <w:rsid w:val="00133646"/>
    <w:rsid w:val="001364D5"/>
    <w:rsid w:val="0013724A"/>
    <w:rsid w:val="00140328"/>
    <w:rsid w:val="00140E05"/>
    <w:rsid w:val="00142F09"/>
    <w:rsid w:val="00144F4C"/>
    <w:rsid w:val="0014639C"/>
    <w:rsid w:val="00150A60"/>
    <w:rsid w:val="00152521"/>
    <w:rsid w:val="00156C00"/>
    <w:rsid w:val="00157AC5"/>
    <w:rsid w:val="00157FCD"/>
    <w:rsid w:val="00164928"/>
    <w:rsid w:val="00165BD9"/>
    <w:rsid w:val="00174565"/>
    <w:rsid w:val="0017488A"/>
    <w:rsid w:val="00177160"/>
    <w:rsid w:val="0017716B"/>
    <w:rsid w:val="001774D7"/>
    <w:rsid w:val="0018036A"/>
    <w:rsid w:val="00180740"/>
    <w:rsid w:val="0018262D"/>
    <w:rsid w:val="001934F1"/>
    <w:rsid w:val="001949B6"/>
    <w:rsid w:val="001A1808"/>
    <w:rsid w:val="001A236E"/>
    <w:rsid w:val="001A240D"/>
    <w:rsid w:val="001A2F77"/>
    <w:rsid w:val="001A5142"/>
    <w:rsid w:val="001A54E0"/>
    <w:rsid w:val="001B010D"/>
    <w:rsid w:val="001B14AB"/>
    <w:rsid w:val="001B4C2B"/>
    <w:rsid w:val="001B5203"/>
    <w:rsid w:val="001B6477"/>
    <w:rsid w:val="001C1AA5"/>
    <w:rsid w:val="001D4F3B"/>
    <w:rsid w:val="001D5DD0"/>
    <w:rsid w:val="001E540E"/>
    <w:rsid w:val="001E6104"/>
    <w:rsid w:val="001E6A14"/>
    <w:rsid w:val="001E717F"/>
    <w:rsid w:val="001F2649"/>
    <w:rsid w:val="0020598C"/>
    <w:rsid w:val="0021589C"/>
    <w:rsid w:val="00221C53"/>
    <w:rsid w:val="002223AA"/>
    <w:rsid w:val="00226563"/>
    <w:rsid w:val="00227FA2"/>
    <w:rsid w:val="00232679"/>
    <w:rsid w:val="00232B8C"/>
    <w:rsid w:val="00232F4D"/>
    <w:rsid w:val="0023718E"/>
    <w:rsid w:val="0024058E"/>
    <w:rsid w:val="002455F7"/>
    <w:rsid w:val="0024668D"/>
    <w:rsid w:val="00254736"/>
    <w:rsid w:val="0025624E"/>
    <w:rsid w:val="002610C5"/>
    <w:rsid w:val="0026197E"/>
    <w:rsid w:val="0026613E"/>
    <w:rsid w:val="002666E1"/>
    <w:rsid w:val="0027217F"/>
    <w:rsid w:val="00272360"/>
    <w:rsid w:val="0027654D"/>
    <w:rsid w:val="00282186"/>
    <w:rsid w:val="0028424C"/>
    <w:rsid w:val="002936C2"/>
    <w:rsid w:val="00297A30"/>
    <w:rsid w:val="002A1954"/>
    <w:rsid w:val="002A3F7F"/>
    <w:rsid w:val="002A7533"/>
    <w:rsid w:val="002B0705"/>
    <w:rsid w:val="002B097E"/>
    <w:rsid w:val="002B2928"/>
    <w:rsid w:val="002B6895"/>
    <w:rsid w:val="002C26F4"/>
    <w:rsid w:val="002D23E1"/>
    <w:rsid w:val="002D2A60"/>
    <w:rsid w:val="002D352C"/>
    <w:rsid w:val="002D3FE2"/>
    <w:rsid w:val="002D40B0"/>
    <w:rsid w:val="002D4F5D"/>
    <w:rsid w:val="002D6E6A"/>
    <w:rsid w:val="002D78D2"/>
    <w:rsid w:val="002D7EAF"/>
    <w:rsid w:val="002E17EC"/>
    <w:rsid w:val="002E394A"/>
    <w:rsid w:val="002E79B6"/>
    <w:rsid w:val="002F08E4"/>
    <w:rsid w:val="002F2C1A"/>
    <w:rsid w:val="002F4AAF"/>
    <w:rsid w:val="00302768"/>
    <w:rsid w:val="00303AD8"/>
    <w:rsid w:val="00307155"/>
    <w:rsid w:val="00307D16"/>
    <w:rsid w:val="00320E19"/>
    <w:rsid w:val="00323358"/>
    <w:rsid w:val="00325039"/>
    <w:rsid w:val="0032625A"/>
    <w:rsid w:val="00327627"/>
    <w:rsid w:val="003302AA"/>
    <w:rsid w:val="00332C2B"/>
    <w:rsid w:val="00335F72"/>
    <w:rsid w:val="00337B6B"/>
    <w:rsid w:val="00337DFA"/>
    <w:rsid w:val="003407D7"/>
    <w:rsid w:val="00343F48"/>
    <w:rsid w:val="00347C65"/>
    <w:rsid w:val="0035091A"/>
    <w:rsid w:val="00353214"/>
    <w:rsid w:val="0036676F"/>
    <w:rsid w:val="0037279D"/>
    <w:rsid w:val="00373214"/>
    <w:rsid w:val="00380121"/>
    <w:rsid w:val="00381BDC"/>
    <w:rsid w:val="00382B27"/>
    <w:rsid w:val="00382E36"/>
    <w:rsid w:val="0038575A"/>
    <w:rsid w:val="00386027"/>
    <w:rsid w:val="00390A97"/>
    <w:rsid w:val="003952EA"/>
    <w:rsid w:val="00397835"/>
    <w:rsid w:val="003A65A7"/>
    <w:rsid w:val="003B4EA6"/>
    <w:rsid w:val="003C05B9"/>
    <w:rsid w:val="003C676E"/>
    <w:rsid w:val="003D1C31"/>
    <w:rsid w:val="003D25C7"/>
    <w:rsid w:val="003D6091"/>
    <w:rsid w:val="003D6F4D"/>
    <w:rsid w:val="003D75DF"/>
    <w:rsid w:val="003E28F5"/>
    <w:rsid w:val="003E6AB4"/>
    <w:rsid w:val="003F166F"/>
    <w:rsid w:val="003F2786"/>
    <w:rsid w:val="003F5114"/>
    <w:rsid w:val="00400003"/>
    <w:rsid w:val="00401356"/>
    <w:rsid w:val="004021CE"/>
    <w:rsid w:val="00403BE6"/>
    <w:rsid w:val="004041CA"/>
    <w:rsid w:val="00406D3A"/>
    <w:rsid w:val="004075DB"/>
    <w:rsid w:val="00412A0C"/>
    <w:rsid w:val="00414C1D"/>
    <w:rsid w:val="004171BB"/>
    <w:rsid w:val="00417809"/>
    <w:rsid w:val="00417E13"/>
    <w:rsid w:val="00420835"/>
    <w:rsid w:val="00420F05"/>
    <w:rsid w:val="004237F1"/>
    <w:rsid w:val="00426E05"/>
    <w:rsid w:val="00430ADC"/>
    <w:rsid w:val="0043231E"/>
    <w:rsid w:val="00432D60"/>
    <w:rsid w:val="00433064"/>
    <w:rsid w:val="00436631"/>
    <w:rsid w:val="00437468"/>
    <w:rsid w:val="004420F3"/>
    <w:rsid w:val="004427CB"/>
    <w:rsid w:val="00443EB8"/>
    <w:rsid w:val="004521E1"/>
    <w:rsid w:val="0045232B"/>
    <w:rsid w:val="00453374"/>
    <w:rsid w:val="00454554"/>
    <w:rsid w:val="00454614"/>
    <w:rsid w:val="0046250B"/>
    <w:rsid w:val="00464334"/>
    <w:rsid w:val="00465A16"/>
    <w:rsid w:val="00471A7F"/>
    <w:rsid w:val="004777C5"/>
    <w:rsid w:val="00477AAA"/>
    <w:rsid w:val="004826F9"/>
    <w:rsid w:val="00484698"/>
    <w:rsid w:val="00485B33"/>
    <w:rsid w:val="00486400"/>
    <w:rsid w:val="00486CF1"/>
    <w:rsid w:val="004913AD"/>
    <w:rsid w:val="00491A77"/>
    <w:rsid w:val="004923D3"/>
    <w:rsid w:val="00492B41"/>
    <w:rsid w:val="00493389"/>
    <w:rsid w:val="00497668"/>
    <w:rsid w:val="004A6CDF"/>
    <w:rsid w:val="004B4129"/>
    <w:rsid w:val="004B4D90"/>
    <w:rsid w:val="004B6E9E"/>
    <w:rsid w:val="004C09A3"/>
    <w:rsid w:val="004C20AF"/>
    <w:rsid w:val="004C2752"/>
    <w:rsid w:val="004C3BA9"/>
    <w:rsid w:val="004D34C0"/>
    <w:rsid w:val="004E2B87"/>
    <w:rsid w:val="004E2FB0"/>
    <w:rsid w:val="004E3783"/>
    <w:rsid w:val="004E422E"/>
    <w:rsid w:val="004E5036"/>
    <w:rsid w:val="004E7A27"/>
    <w:rsid w:val="004F0F82"/>
    <w:rsid w:val="004F125F"/>
    <w:rsid w:val="004F1E45"/>
    <w:rsid w:val="004F2051"/>
    <w:rsid w:val="004F3261"/>
    <w:rsid w:val="004F6490"/>
    <w:rsid w:val="004F7C61"/>
    <w:rsid w:val="00501E58"/>
    <w:rsid w:val="00503A95"/>
    <w:rsid w:val="00503E38"/>
    <w:rsid w:val="005057FF"/>
    <w:rsid w:val="005070B1"/>
    <w:rsid w:val="00511E0C"/>
    <w:rsid w:val="0051587B"/>
    <w:rsid w:val="005166DC"/>
    <w:rsid w:val="005202C4"/>
    <w:rsid w:val="00522103"/>
    <w:rsid w:val="00522F1C"/>
    <w:rsid w:val="0052519A"/>
    <w:rsid w:val="00526B66"/>
    <w:rsid w:val="005322B2"/>
    <w:rsid w:val="00533F54"/>
    <w:rsid w:val="00540B0F"/>
    <w:rsid w:val="00543095"/>
    <w:rsid w:val="00546EC0"/>
    <w:rsid w:val="00550C58"/>
    <w:rsid w:val="005527B2"/>
    <w:rsid w:val="00552C92"/>
    <w:rsid w:val="00552D79"/>
    <w:rsid w:val="005549B5"/>
    <w:rsid w:val="00555D47"/>
    <w:rsid w:val="00556D86"/>
    <w:rsid w:val="00557342"/>
    <w:rsid w:val="00561A60"/>
    <w:rsid w:val="00563A9C"/>
    <w:rsid w:val="00563D10"/>
    <w:rsid w:val="00565C4A"/>
    <w:rsid w:val="00566A28"/>
    <w:rsid w:val="00572EC1"/>
    <w:rsid w:val="005738C6"/>
    <w:rsid w:val="00576705"/>
    <w:rsid w:val="005804E7"/>
    <w:rsid w:val="00580E15"/>
    <w:rsid w:val="00582291"/>
    <w:rsid w:val="005833E2"/>
    <w:rsid w:val="00584D9E"/>
    <w:rsid w:val="00584EEE"/>
    <w:rsid w:val="00585F84"/>
    <w:rsid w:val="00593627"/>
    <w:rsid w:val="00595708"/>
    <w:rsid w:val="00595D14"/>
    <w:rsid w:val="005A459E"/>
    <w:rsid w:val="005A53E7"/>
    <w:rsid w:val="005A5B6A"/>
    <w:rsid w:val="005A6BBF"/>
    <w:rsid w:val="005A7DE4"/>
    <w:rsid w:val="005B00B1"/>
    <w:rsid w:val="005B31E1"/>
    <w:rsid w:val="005B5407"/>
    <w:rsid w:val="005B6454"/>
    <w:rsid w:val="005B6BC4"/>
    <w:rsid w:val="005C0D98"/>
    <w:rsid w:val="005C3F34"/>
    <w:rsid w:val="005C76CB"/>
    <w:rsid w:val="005C78B7"/>
    <w:rsid w:val="005C7F58"/>
    <w:rsid w:val="005D4D6E"/>
    <w:rsid w:val="005D6340"/>
    <w:rsid w:val="005E211D"/>
    <w:rsid w:val="005E2E99"/>
    <w:rsid w:val="005E3195"/>
    <w:rsid w:val="005E571C"/>
    <w:rsid w:val="005E6E1C"/>
    <w:rsid w:val="005F4802"/>
    <w:rsid w:val="00604102"/>
    <w:rsid w:val="0061092A"/>
    <w:rsid w:val="0061320C"/>
    <w:rsid w:val="00616053"/>
    <w:rsid w:val="00617BD0"/>
    <w:rsid w:val="00620BC3"/>
    <w:rsid w:val="00625A20"/>
    <w:rsid w:val="006273C1"/>
    <w:rsid w:val="00634301"/>
    <w:rsid w:val="006343B6"/>
    <w:rsid w:val="00636D86"/>
    <w:rsid w:val="00640B8D"/>
    <w:rsid w:val="00644D48"/>
    <w:rsid w:val="006463E5"/>
    <w:rsid w:val="00646C63"/>
    <w:rsid w:val="00646E01"/>
    <w:rsid w:val="00650752"/>
    <w:rsid w:val="00656FF9"/>
    <w:rsid w:val="00660382"/>
    <w:rsid w:val="00661174"/>
    <w:rsid w:val="006623CF"/>
    <w:rsid w:val="006636E4"/>
    <w:rsid w:val="00667386"/>
    <w:rsid w:val="00675EBB"/>
    <w:rsid w:val="006768F8"/>
    <w:rsid w:val="006849C3"/>
    <w:rsid w:val="00686C7D"/>
    <w:rsid w:val="00686DD8"/>
    <w:rsid w:val="0069002F"/>
    <w:rsid w:val="0069121D"/>
    <w:rsid w:val="00691471"/>
    <w:rsid w:val="0069561F"/>
    <w:rsid w:val="006966E1"/>
    <w:rsid w:val="006A2B9F"/>
    <w:rsid w:val="006A4943"/>
    <w:rsid w:val="006A5E74"/>
    <w:rsid w:val="006A6379"/>
    <w:rsid w:val="006B09AE"/>
    <w:rsid w:val="006B2B76"/>
    <w:rsid w:val="006B60EB"/>
    <w:rsid w:val="006B6A71"/>
    <w:rsid w:val="006C1752"/>
    <w:rsid w:val="006C63DA"/>
    <w:rsid w:val="006C6CC4"/>
    <w:rsid w:val="006D15D7"/>
    <w:rsid w:val="006D253F"/>
    <w:rsid w:val="006D3164"/>
    <w:rsid w:val="006D44A6"/>
    <w:rsid w:val="006D474B"/>
    <w:rsid w:val="006E1DEC"/>
    <w:rsid w:val="006E2A3B"/>
    <w:rsid w:val="006E40FC"/>
    <w:rsid w:val="006E45E4"/>
    <w:rsid w:val="006E5E75"/>
    <w:rsid w:val="006F054C"/>
    <w:rsid w:val="006F4A12"/>
    <w:rsid w:val="007014EA"/>
    <w:rsid w:val="007028A4"/>
    <w:rsid w:val="00702B1E"/>
    <w:rsid w:val="00705112"/>
    <w:rsid w:val="00705D0D"/>
    <w:rsid w:val="00707F2A"/>
    <w:rsid w:val="0071480A"/>
    <w:rsid w:val="007152DF"/>
    <w:rsid w:val="00715E1C"/>
    <w:rsid w:val="00722E43"/>
    <w:rsid w:val="00724876"/>
    <w:rsid w:val="00725FAF"/>
    <w:rsid w:val="00731786"/>
    <w:rsid w:val="00732BBA"/>
    <w:rsid w:val="00735C65"/>
    <w:rsid w:val="00736795"/>
    <w:rsid w:val="00742CD5"/>
    <w:rsid w:val="0074475F"/>
    <w:rsid w:val="00750FA3"/>
    <w:rsid w:val="00757460"/>
    <w:rsid w:val="007636CB"/>
    <w:rsid w:val="007675C2"/>
    <w:rsid w:val="007676BA"/>
    <w:rsid w:val="00767BFE"/>
    <w:rsid w:val="00770BF4"/>
    <w:rsid w:val="0078292E"/>
    <w:rsid w:val="00784701"/>
    <w:rsid w:val="00784C5D"/>
    <w:rsid w:val="00785B00"/>
    <w:rsid w:val="0078796F"/>
    <w:rsid w:val="007914B3"/>
    <w:rsid w:val="00792989"/>
    <w:rsid w:val="00793A6A"/>
    <w:rsid w:val="007965B2"/>
    <w:rsid w:val="00796B7D"/>
    <w:rsid w:val="007B494C"/>
    <w:rsid w:val="007B6FE1"/>
    <w:rsid w:val="007C0063"/>
    <w:rsid w:val="007C5418"/>
    <w:rsid w:val="007D1EA3"/>
    <w:rsid w:val="007D27DB"/>
    <w:rsid w:val="007D4817"/>
    <w:rsid w:val="007E6024"/>
    <w:rsid w:val="007F017F"/>
    <w:rsid w:val="007F7AD1"/>
    <w:rsid w:val="00803E67"/>
    <w:rsid w:val="0080431A"/>
    <w:rsid w:val="00805A02"/>
    <w:rsid w:val="008109E7"/>
    <w:rsid w:val="00810E9F"/>
    <w:rsid w:val="008114B1"/>
    <w:rsid w:val="008115EE"/>
    <w:rsid w:val="00815527"/>
    <w:rsid w:val="0081698A"/>
    <w:rsid w:val="00817CE2"/>
    <w:rsid w:val="00817F20"/>
    <w:rsid w:val="00820250"/>
    <w:rsid w:val="0082463C"/>
    <w:rsid w:val="008300C8"/>
    <w:rsid w:val="00831E00"/>
    <w:rsid w:val="00832CCC"/>
    <w:rsid w:val="008338B3"/>
    <w:rsid w:val="008354AC"/>
    <w:rsid w:val="00835CB4"/>
    <w:rsid w:val="00836EF2"/>
    <w:rsid w:val="008370B1"/>
    <w:rsid w:val="00837E35"/>
    <w:rsid w:val="0084018D"/>
    <w:rsid w:val="008413D6"/>
    <w:rsid w:val="0084259B"/>
    <w:rsid w:val="00844403"/>
    <w:rsid w:val="00845619"/>
    <w:rsid w:val="00861BA4"/>
    <w:rsid w:val="00865A85"/>
    <w:rsid w:val="00865D31"/>
    <w:rsid w:val="008729F8"/>
    <w:rsid w:val="00876E12"/>
    <w:rsid w:val="00880C32"/>
    <w:rsid w:val="00885129"/>
    <w:rsid w:val="00885677"/>
    <w:rsid w:val="008905C8"/>
    <w:rsid w:val="00891C89"/>
    <w:rsid w:val="008926E3"/>
    <w:rsid w:val="00892E46"/>
    <w:rsid w:val="00893CD8"/>
    <w:rsid w:val="00895134"/>
    <w:rsid w:val="0089784C"/>
    <w:rsid w:val="008A02E8"/>
    <w:rsid w:val="008A0C6E"/>
    <w:rsid w:val="008B0F29"/>
    <w:rsid w:val="008B1684"/>
    <w:rsid w:val="008B1FB0"/>
    <w:rsid w:val="008B2D5D"/>
    <w:rsid w:val="008B47EA"/>
    <w:rsid w:val="008B5A76"/>
    <w:rsid w:val="008C007D"/>
    <w:rsid w:val="008C0F82"/>
    <w:rsid w:val="008C1A79"/>
    <w:rsid w:val="008C2E9E"/>
    <w:rsid w:val="008C5116"/>
    <w:rsid w:val="008C5A2D"/>
    <w:rsid w:val="008D4D21"/>
    <w:rsid w:val="008D52D1"/>
    <w:rsid w:val="008D59CB"/>
    <w:rsid w:val="008D72A2"/>
    <w:rsid w:val="008E4019"/>
    <w:rsid w:val="008E5252"/>
    <w:rsid w:val="008E7F85"/>
    <w:rsid w:val="008F33E6"/>
    <w:rsid w:val="008F3F3A"/>
    <w:rsid w:val="008F4BD2"/>
    <w:rsid w:val="008F6AE5"/>
    <w:rsid w:val="00902802"/>
    <w:rsid w:val="00903BDF"/>
    <w:rsid w:val="009040C3"/>
    <w:rsid w:val="009046C5"/>
    <w:rsid w:val="00911D5A"/>
    <w:rsid w:val="00912791"/>
    <w:rsid w:val="00920310"/>
    <w:rsid w:val="0092083F"/>
    <w:rsid w:val="0092158A"/>
    <w:rsid w:val="00926715"/>
    <w:rsid w:val="00926E76"/>
    <w:rsid w:val="00927312"/>
    <w:rsid w:val="00931C86"/>
    <w:rsid w:val="00933998"/>
    <w:rsid w:val="00935103"/>
    <w:rsid w:val="009360E3"/>
    <w:rsid w:val="00937B36"/>
    <w:rsid w:val="00943303"/>
    <w:rsid w:val="009451B4"/>
    <w:rsid w:val="009466C2"/>
    <w:rsid w:val="00947FA9"/>
    <w:rsid w:val="00951A34"/>
    <w:rsid w:val="009535D1"/>
    <w:rsid w:val="009540D6"/>
    <w:rsid w:val="00956D1F"/>
    <w:rsid w:val="00963562"/>
    <w:rsid w:val="009648B7"/>
    <w:rsid w:val="00966A81"/>
    <w:rsid w:val="00967579"/>
    <w:rsid w:val="00970EAD"/>
    <w:rsid w:val="00971F7B"/>
    <w:rsid w:val="009737A5"/>
    <w:rsid w:val="0098275E"/>
    <w:rsid w:val="00982898"/>
    <w:rsid w:val="00984399"/>
    <w:rsid w:val="009908F5"/>
    <w:rsid w:val="009951AB"/>
    <w:rsid w:val="00996E13"/>
    <w:rsid w:val="009A22B9"/>
    <w:rsid w:val="009A7182"/>
    <w:rsid w:val="009B1771"/>
    <w:rsid w:val="009B5BEA"/>
    <w:rsid w:val="009B7442"/>
    <w:rsid w:val="009C32CC"/>
    <w:rsid w:val="009C3C65"/>
    <w:rsid w:val="009C43FD"/>
    <w:rsid w:val="009C4787"/>
    <w:rsid w:val="009C6EF7"/>
    <w:rsid w:val="009D3776"/>
    <w:rsid w:val="009E0BD5"/>
    <w:rsid w:val="009E1841"/>
    <w:rsid w:val="009E672C"/>
    <w:rsid w:val="009E6894"/>
    <w:rsid w:val="009E7FA0"/>
    <w:rsid w:val="009E7FFD"/>
    <w:rsid w:val="009F083D"/>
    <w:rsid w:val="009F29A6"/>
    <w:rsid w:val="009F4435"/>
    <w:rsid w:val="00A027C9"/>
    <w:rsid w:val="00A073F7"/>
    <w:rsid w:val="00A07D8E"/>
    <w:rsid w:val="00A1047F"/>
    <w:rsid w:val="00A14297"/>
    <w:rsid w:val="00A150F1"/>
    <w:rsid w:val="00A16388"/>
    <w:rsid w:val="00A16B80"/>
    <w:rsid w:val="00A256C7"/>
    <w:rsid w:val="00A2740F"/>
    <w:rsid w:val="00A33CE4"/>
    <w:rsid w:val="00A34549"/>
    <w:rsid w:val="00A34AFB"/>
    <w:rsid w:val="00A3526D"/>
    <w:rsid w:val="00A40748"/>
    <w:rsid w:val="00A45B49"/>
    <w:rsid w:val="00A47043"/>
    <w:rsid w:val="00A505C2"/>
    <w:rsid w:val="00A505D1"/>
    <w:rsid w:val="00A5277E"/>
    <w:rsid w:val="00A52D66"/>
    <w:rsid w:val="00A61AF4"/>
    <w:rsid w:val="00A6204C"/>
    <w:rsid w:val="00A64393"/>
    <w:rsid w:val="00A67D42"/>
    <w:rsid w:val="00A70D1F"/>
    <w:rsid w:val="00A7201B"/>
    <w:rsid w:val="00A7247D"/>
    <w:rsid w:val="00A731D6"/>
    <w:rsid w:val="00A7412C"/>
    <w:rsid w:val="00A75737"/>
    <w:rsid w:val="00A83D23"/>
    <w:rsid w:val="00A84C25"/>
    <w:rsid w:val="00A85538"/>
    <w:rsid w:val="00A933A9"/>
    <w:rsid w:val="00A936C0"/>
    <w:rsid w:val="00A9394E"/>
    <w:rsid w:val="00A968C7"/>
    <w:rsid w:val="00A97439"/>
    <w:rsid w:val="00AA1C2D"/>
    <w:rsid w:val="00AA2F09"/>
    <w:rsid w:val="00AA3095"/>
    <w:rsid w:val="00AA406A"/>
    <w:rsid w:val="00AA45FC"/>
    <w:rsid w:val="00AB3E49"/>
    <w:rsid w:val="00AB3EA4"/>
    <w:rsid w:val="00AC0E55"/>
    <w:rsid w:val="00AC2F44"/>
    <w:rsid w:val="00AC478D"/>
    <w:rsid w:val="00AD0F90"/>
    <w:rsid w:val="00AD4DE1"/>
    <w:rsid w:val="00AD5A15"/>
    <w:rsid w:val="00AD5EDD"/>
    <w:rsid w:val="00AE133F"/>
    <w:rsid w:val="00AE1593"/>
    <w:rsid w:val="00AE1D20"/>
    <w:rsid w:val="00AE2B80"/>
    <w:rsid w:val="00AE6287"/>
    <w:rsid w:val="00AF13E7"/>
    <w:rsid w:val="00AF2E6B"/>
    <w:rsid w:val="00AF4BFF"/>
    <w:rsid w:val="00AF4D4D"/>
    <w:rsid w:val="00B04B60"/>
    <w:rsid w:val="00B063E5"/>
    <w:rsid w:val="00B122EE"/>
    <w:rsid w:val="00B13AEA"/>
    <w:rsid w:val="00B13FBA"/>
    <w:rsid w:val="00B1512A"/>
    <w:rsid w:val="00B163F3"/>
    <w:rsid w:val="00B21A80"/>
    <w:rsid w:val="00B25FD3"/>
    <w:rsid w:val="00B3047F"/>
    <w:rsid w:val="00B31F47"/>
    <w:rsid w:val="00B3680C"/>
    <w:rsid w:val="00B40403"/>
    <w:rsid w:val="00B4242E"/>
    <w:rsid w:val="00B44AEA"/>
    <w:rsid w:val="00B45A3A"/>
    <w:rsid w:val="00B46016"/>
    <w:rsid w:val="00B50EE0"/>
    <w:rsid w:val="00B5519E"/>
    <w:rsid w:val="00B64443"/>
    <w:rsid w:val="00B7069A"/>
    <w:rsid w:val="00B747AC"/>
    <w:rsid w:val="00B75C98"/>
    <w:rsid w:val="00B762D3"/>
    <w:rsid w:val="00B83140"/>
    <w:rsid w:val="00B83ABC"/>
    <w:rsid w:val="00B840D6"/>
    <w:rsid w:val="00B86536"/>
    <w:rsid w:val="00B87078"/>
    <w:rsid w:val="00B91559"/>
    <w:rsid w:val="00B91C6C"/>
    <w:rsid w:val="00B92C5C"/>
    <w:rsid w:val="00B93D1B"/>
    <w:rsid w:val="00B95677"/>
    <w:rsid w:val="00B97586"/>
    <w:rsid w:val="00B97811"/>
    <w:rsid w:val="00BA2587"/>
    <w:rsid w:val="00BA7B23"/>
    <w:rsid w:val="00BA7DC4"/>
    <w:rsid w:val="00BB21D6"/>
    <w:rsid w:val="00BB3887"/>
    <w:rsid w:val="00BB393E"/>
    <w:rsid w:val="00BB4DB9"/>
    <w:rsid w:val="00BB6A16"/>
    <w:rsid w:val="00BC246F"/>
    <w:rsid w:val="00BC2A11"/>
    <w:rsid w:val="00BC3FC4"/>
    <w:rsid w:val="00BC57EA"/>
    <w:rsid w:val="00BC76FC"/>
    <w:rsid w:val="00BD259B"/>
    <w:rsid w:val="00BD4208"/>
    <w:rsid w:val="00BE1305"/>
    <w:rsid w:val="00BE3083"/>
    <w:rsid w:val="00BF16F0"/>
    <w:rsid w:val="00BF22E1"/>
    <w:rsid w:val="00BF3868"/>
    <w:rsid w:val="00BF3CC6"/>
    <w:rsid w:val="00BF429A"/>
    <w:rsid w:val="00BF516F"/>
    <w:rsid w:val="00BF65A3"/>
    <w:rsid w:val="00C003EC"/>
    <w:rsid w:val="00C030B6"/>
    <w:rsid w:val="00C05382"/>
    <w:rsid w:val="00C05B32"/>
    <w:rsid w:val="00C071A7"/>
    <w:rsid w:val="00C1006D"/>
    <w:rsid w:val="00C1089A"/>
    <w:rsid w:val="00C11CC5"/>
    <w:rsid w:val="00C17152"/>
    <w:rsid w:val="00C2408F"/>
    <w:rsid w:val="00C24406"/>
    <w:rsid w:val="00C3203D"/>
    <w:rsid w:val="00C3218B"/>
    <w:rsid w:val="00C32A4F"/>
    <w:rsid w:val="00C34363"/>
    <w:rsid w:val="00C3473A"/>
    <w:rsid w:val="00C34D03"/>
    <w:rsid w:val="00C3655E"/>
    <w:rsid w:val="00C36A28"/>
    <w:rsid w:val="00C37614"/>
    <w:rsid w:val="00C468E1"/>
    <w:rsid w:val="00C565B7"/>
    <w:rsid w:val="00C567F9"/>
    <w:rsid w:val="00C76C56"/>
    <w:rsid w:val="00C77DD6"/>
    <w:rsid w:val="00C80E51"/>
    <w:rsid w:val="00C82283"/>
    <w:rsid w:val="00C82B0B"/>
    <w:rsid w:val="00C838E8"/>
    <w:rsid w:val="00C86869"/>
    <w:rsid w:val="00C90E3C"/>
    <w:rsid w:val="00C91092"/>
    <w:rsid w:val="00C95BA7"/>
    <w:rsid w:val="00C95F50"/>
    <w:rsid w:val="00CA1348"/>
    <w:rsid w:val="00CA1412"/>
    <w:rsid w:val="00CA28F7"/>
    <w:rsid w:val="00CA3ED2"/>
    <w:rsid w:val="00CA4045"/>
    <w:rsid w:val="00CA475B"/>
    <w:rsid w:val="00CA65B3"/>
    <w:rsid w:val="00CB07A5"/>
    <w:rsid w:val="00CB1E71"/>
    <w:rsid w:val="00CC1FA4"/>
    <w:rsid w:val="00CC3463"/>
    <w:rsid w:val="00CD29CE"/>
    <w:rsid w:val="00CD5A59"/>
    <w:rsid w:val="00CE136C"/>
    <w:rsid w:val="00CE29B9"/>
    <w:rsid w:val="00CE4C31"/>
    <w:rsid w:val="00CE5E5C"/>
    <w:rsid w:val="00CF1985"/>
    <w:rsid w:val="00CF1A47"/>
    <w:rsid w:val="00CF3ABF"/>
    <w:rsid w:val="00CF669D"/>
    <w:rsid w:val="00D0115E"/>
    <w:rsid w:val="00D02B01"/>
    <w:rsid w:val="00D03F58"/>
    <w:rsid w:val="00D05D43"/>
    <w:rsid w:val="00D05DC9"/>
    <w:rsid w:val="00D1249D"/>
    <w:rsid w:val="00D24189"/>
    <w:rsid w:val="00D25FB8"/>
    <w:rsid w:val="00D27EB0"/>
    <w:rsid w:val="00D31069"/>
    <w:rsid w:val="00D31890"/>
    <w:rsid w:val="00D35582"/>
    <w:rsid w:val="00D37D12"/>
    <w:rsid w:val="00D42CBF"/>
    <w:rsid w:val="00D43052"/>
    <w:rsid w:val="00D43BEA"/>
    <w:rsid w:val="00D45563"/>
    <w:rsid w:val="00D477E4"/>
    <w:rsid w:val="00D47E59"/>
    <w:rsid w:val="00D52C52"/>
    <w:rsid w:val="00D53A61"/>
    <w:rsid w:val="00D56870"/>
    <w:rsid w:val="00D5787F"/>
    <w:rsid w:val="00D60EA3"/>
    <w:rsid w:val="00D63A7B"/>
    <w:rsid w:val="00D67D09"/>
    <w:rsid w:val="00D701EA"/>
    <w:rsid w:val="00D71F23"/>
    <w:rsid w:val="00D72BA0"/>
    <w:rsid w:val="00D731CE"/>
    <w:rsid w:val="00D7488D"/>
    <w:rsid w:val="00D75C2A"/>
    <w:rsid w:val="00D77588"/>
    <w:rsid w:val="00D77902"/>
    <w:rsid w:val="00D84363"/>
    <w:rsid w:val="00D86CCD"/>
    <w:rsid w:val="00D87FB6"/>
    <w:rsid w:val="00D92309"/>
    <w:rsid w:val="00D92F07"/>
    <w:rsid w:val="00D964F8"/>
    <w:rsid w:val="00D965AA"/>
    <w:rsid w:val="00D97008"/>
    <w:rsid w:val="00DA6B7E"/>
    <w:rsid w:val="00DA6C85"/>
    <w:rsid w:val="00DB006A"/>
    <w:rsid w:val="00DB0C5F"/>
    <w:rsid w:val="00DB288E"/>
    <w:rsid w:val="00DB483F"/>
    <w:rsid w:val="00DB5AEF"/>
    <w:rsid w:val="00DB67E5"/>
    <w:rsid w:val="00DB6A9B"/>
    <w:rsid w:val="00DB76A7"/>
    <w:rsid w:val="00DB7E2E"/>
    <w:rsid w:val="00DC1AF9"/>
    <w:rsid w:val="00DC477A"/>
    <w:rsid w:val="00DC78DC"/>
    <w:rsid w:val="00DD1938"/>
    <w:rsid w:val="00DD369D"/>
    <w:rsid w:val="00DD640E"/>
    <w:rsid w:val="00DD6E11"/>
    <w:rsid w:val="00DE0713"/>
    <w:rsid w:val="00DF027A"/>
    <w:rsid w:val="00DF32DB"/>
    <w:rsid w:val="00DF471C"/>
    <w:rsid w:val="00DF5FDE"/>
    <w:rsid w:val="00E00182"/>
    <w:rsid w:val="00E00819"/>
    <w:rsid w:val="00E01EA3"/>
    <w:rsid w:val="00E029D8"/>
    <w:rsid w:val="00E03DE3"/>
    <w:rsid w:val="00E040B6"/>
    <w:rsid w:val="00E04C87"/>
    <w:rsid w:val="00E11AA8"/>
    <w:rsid w:val="00E12DAA"/>
    <w:rsid w:val="00E143A1"/>
    <w:rsid w:val="00E147B6"/>
    <w:rsid w:val="00E15F31"/>
    <w:rsid w:val="00E250B6"/>
    <w:rsid w:val="00E3072F"/>
    <w:rsid w:val="00E33178"/>
    <w:rsid w:val="00E332C4"/>
    <w:rsid w:val="00E40954"/>
    <w:rsid w:val="00E439B7"/>
    <w:rsid w:val="00E43A5E"/>
    <w:rsid w:val="00E46137"/>
    <w:rsid w:val="00E472ED"/>
    <w:rsid w:val="00E60F34"/>
    <w:rsid w:val="00E61D6D"/>
    <w:rsid w:val="00E62D7C"/>
    <w:rsid w:val="00E66E4C"/>
    <w:rsid w:val="00E71441"/>
    <w:rsid w:val="00E714FD"/>
    <w:rsid w:val="00E756EF"/>
    <w:rsid w:val="00E75A37"/>
    <w:rsid w:val="00E773FA"/>
    <w:rsid w:val="00E80F03"/>
    <w:rsid w:val="00E876D1"/>
    <w:rsid w:val="00E87FB7"/>
    <w:rsid w:val="00E90683"/>
    <w:rsid w:val="00E93A34"/>
    <w:rsid w:val="00E95C54"/>
    <w:rsid w:val="00EA0DFA"/>
    <w:rsid w:val="00EA0ECA"/>
    <w:rsid w:val="00EA1DB1"/>
    <w:rsid w:val="00EB067F"/>
    <w:rsid w:val="00EB080D"/>
    <w:rsid w:val="00EB261D"/>
    <w:rsid w:val="00EB573C"/>
    <w:rsid w:val="00EB57D9"/>
    <w:rsid w:val="00EB66D2"/>
    <w:rsid w:val="00EB7D2E"/>
    <w:rsid w:val="00EC7DA9"/>
    <w:rsid w:val="00EC7E1A"/>
    <w:rsid w:val="00ED21FA"/>
    <w:rsid w:val="00ED29CF"/>
    <w:rsid w:val="00ED6B41"/>
    <w:rsid w:val="00ED6FB1"/>
    <w:rsid w:val="00ED7443"/>
    <w:rsid w:val="00ED7B6E"/>
    <w:rsid w:val="00ED7E91"/>
    <w:rsid w:val="00EE17A0"/>
    <w:rsid w:val="00EE6277"/>
    <w:rsid w:val="00EE6533"/>
    <w:rsid w:val="00EF1926"/>
    <w:rsid w:val="00EF28FD"/>
    <w:rsid w:val="00EF3668"/>
    <w:rsid w:val="00EF741C"/>
    <w:rsid w:val="00F07486"/>
    <w:rsid w:val="00F07E3B"/>
    <w:rsid w:val="00F1017D"/>
    <w:rsid w:val="00F105F2"/>
    <w:rsid w:val="00F1692D"/>
    <w:rsid w:val="00F170CC"/>
    <w:rsid w:val="00F17627"/>
    <w:rsid w:val="00F20700"/>
    <w:rsid w:val="00F20C91"/>
    <w:rsid w:val="00F2251B"/>
    <w:rsid w:val="00F22AED"/>
    <w:rsid w:val="00F241F6"/>
    <w:rsid w:val="00F257C1"/>
    <w:rsid w:val="00F32A20"/>
    <w:rsid w:val="00F37CC4"/>
    <w:rsid w:val="00F37FC9"/>
    <w:rsid w:val="00F419CD"/>
    <w:rsid w:val="00F41BB1"/>
    <w:rsid w:val="00F424C4"/>
    <w:rsid w:val="00F43645"/>
    <w:rsid w:val="00F50AD5"/>
    <w:rsid w:val="00F601CB"/>
    <w:rsid w:val="00F674BC"/>
    <w:rsid w:val="00F7021B"/>
    <w:rsid w:val="00F71579"/>
    <w:rsid w:val="00F74176"/>
    <w:rsid w:val="00F8278C"/>
    <w:rsid w:val="00F84D0D"/>
    <w:rsid w:val="00F85908"/>
    <w:rsid w:val="00F90E46"/>
    <w:rsid w:val="00F91E92"/>
    <w:rsid w:val="00F93A1A"/>
    <w:rsid w:val="00F93DDA"/>
    <w:rsid w:val="00F970F3"/>
    <w:rsid w:val="00FA064E"/>
    <w:rsid w:val="00FA251D"/>
    <w:rsid w:val="00FA345F"/>
    <w:rsid w:val="00FA3EC7"/>
    <w:rsid w:val="00FB0EF9"/>
    <w:rsid w:val="00FB341A"/>
    <w:rsid w:val="00FB5D7E"/>
    <w:rsid w:val="00FB7432"/>
    <w:rsid w:val="00FC2628"/>
    <w:rsid w:val="00FC34CA"/>
    <w:rsid w:val="00FC5066"/>
    <w:rsid w:val="00FC580F"/>
    <w:rsid w:val="00FD10AD"/>
    <w:rsid w:val="00FD3893"/>
    <w:rsid w:val="00FD7C34"/>
    <w:rsid w:val="00FE0E23"/>
    <w:rsid w:val="00FE1C55"/>
    <w:rsid w:val="00FE6093"/>
    <w:rsid w:val="00FE7201"/>
    <w:rsid w:val="00FF1A86"/>
    <w:rsid w:val="00FF4498"/>
    <w:rsid w:val="0CA02C80"/>
    <w:rsid w:val="13EFE0F2"/>
    <w:rsid w:val="17CB5573"/>
    <w:rsid w:val="195FD502"/>
    <w:rsid w:val="1F0D1A33"/>
    <w:rsid w:val="20DBCC10"/>
    <w:rsid w:val="25E6ACFA"/>
    <w:rsid w:val="2C13C4CB"/>
    <w:rsid w:val="2D8B8F85"/>
    <w:rsid w:val="3191F7CE"/>
    <w:rsid w:val="342D5C39"/>
    <w:rsid w:val="35099C94"/>
    <w:rsid w:val="362F835D"/>
    <w:rsid w:val="42721FCD"/>
    <w:rsid w:val="4EA233AA"/>
    <w:rsid w:val="50B42DEF"/>
    <w:rsid w:val="56947D5C"/>
    <w:rsid w:val="5A64E77D"/>
    <w:rsid w:val="610A356E"/>
    <w:rsid w:val="64C0708B"/>
    <w:rsid w:val="65DB6F99"/>
    <w:rsid w:val="698E796E"/>
    <w:rsid w:val="6CCE4419"/>
    <w:rsid w:val="6EBF0D1B"/>
    <w:rsid w:val="6EC1A6EC"/>
    <w:rsid w:val="74790ACB"/>
    <w:rsid w:val="7A808758"/>
    <w:rsid w:val="7C010B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3DAC2"/>
  <w15:docId w15:val="{81CDBA80-9EC2-4CEF-A7A7-A981EAB08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120" w:after="240"/>
        <w:ind w:left="851" w:hanging="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C838E8"/>
    <w:rPr>
      <w:rFonts w:ascii="Aptos" w:eastAsia="Times New Roman" w:hAnsi="Aptos" w:cs="Times New Roman"/>
      <w:color w:val="000000" w:themeColor="text1"/>
      <w:szCs w:val="20"/>
      <w:lang w:eastAsia="en-GB"/>
    </w:rPr>
  </w:style>
  <w:style w:type="paragraph" w:styleId="Heading1">
    <w:name w:val="heading 1"/>
    <w:basedOn w:val="Normal"/>
    <w:next w:val="Normal"/>
    <w:link w:val="Heading1Char"/>
    <w:uiPriority w:val="9"/>
    <w:qFormat/>
    <w:rsid w:val="009451B4"/>
    <w:pPr>
      <w:keepNext/>
      <w:keepLines/>
      <w:numPr>
        <w:numId w:val="25"/>
      </w:numPr>
      <w:outlineLvl w:val="0"/>
    </w:pPr>
    <w:rPr>
      <w:rFonts w:ascii="Aptos Display" w:eastAsiaTheme="majorEastAsia" w:hAnsi="Aptos Display" w:cstheme="majorBidi"/>
      <w:b/>
      <w:caps/>
      <w:sz w:val="28"/>
      <w:szCs w:val="32"/>
    </w:rPr>
  </w:style>
  <w:style w:type="paragraph" w:styleId="Heading2">
    <w:name w:val="heading 2"/>
    <w:basedOn w:val="Normal"/>
    <w:next w:val="Normal"/>
    <w:link w:val="Heading2Char"/>
    <w:uiPriority w:val="9"/>
    <w:unhideWhenUsed/>
    <w:qFormat/>
    <w:rsid w:val="009451B4"/>
    <w:pPr>
      <w:keepNext/>
      <w:keepLines/>
      <w:numPr>
        <w:numId w:val="26"/>
      </w:numPr>
      <w:outlineLvl w:val="1"/>
    </w:pPr>
    <w:rPr>
      <w:rFonts w:ascii="Aptos Display" w:eastAsiaTheme="majorEastAsia" w:hAnsi="Aptos Display" w:cstheme="majorBidi"/>
      <w:b/>
      <w:sz w:val="24"/>
      <w:szCs w:val="26"/>
    </w:rPr>
  </w:style>
  <w:style w:type="paragraph" w:styleId="Heading3">
    <w:name w:val="heading 3"/>
    <w:basedOn w:val="Normal"/>
    <w:next w:val="Normal"/>
    <w:link w:val="Heading3Char"/>
    <w:uiPriority w:val="9"/>
    <w:unhideWhenUsed/>
    <w:qFormat/>
    <w:rsid w:val="005C76CB"/>
    <w:pPr>
      <w:keepNext/>
      <w:keepLines/>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C76CB"/>
    <w:pPr>
      <w:keepNext/>
      <w:keepLines/>
      <w:spacing w:before="40" w:after="0"/>
      <w:outlineLvl w:val="3"/>
    </w:pPr>
    <w:rPr>
      <w:rFonts w:eastAsiaTheme="majorEastAsia" w:cstheme="majorBidi"/>
      <w:b/>
      <w:i/>
      <w:iCs/>
    </w:rPr>
  </w:style>
  <w:style w:type="paragraph" w:styleId="Heading7">
    <w:name w:val="heading 7"/>
    <w:basedOn w:val="Normal"/>
    <w:next w:val="Normal"/>
    <w:link w:val="Heading7Char"/>
    <w:rsid w:val="000D1A05"/>
    <w:pPr>
      <w:keepNext/>
      <w:jc w:val="both"/>
      <w:outlineLvl w:val="6"/>
    </w:pPr>
    <w:rPr>
      <w:b/>
      <w:snapToGrid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4A12"/>
    <w:rPr>
      <w:rFonts w:ascii="Tahoma" w:hAnsi="Tahoma" w:cs="Tahoma"/>
      <w:sz w:val="16"/>
      <w:szCs w:val="16"/>
    </w:rPr>
  </w:style>
  <w:style w:type="character" w:customStyle="1" w:styleId="BalloonTextChar">
    <w:name w:val="Balloon Text Char"/>
    <w:basedOn w:val="DefaultParagraphFont"/>
    <w:link w:val="BalloonText"/>
    <w:uiPriority w:val="99"/>
    <w:semiHidden/>
    <w:rsid w:val="006F4A12"/>
    <w:rPr>
      <w:rFonts w:ascii="Tahoma" w:eastAsia="Times New Roman" w:hAnsi="Tahoma" w:cs="Tahoma"/>
      <w:sz w:val="16"/>
      <w:szCs w:val="16"/>
      <w:lang w:eastAsia="en-GB"/>
    </w:rPr>
  </w:style>
  <w:style w:type="table" w:styleId="TableGrid">
    <w:name w:val="Table Grid"/>
    <w:basedOn w:val="TableNormal"/>
    <w:uiPriority w:val="59"/>
    <w:rsid w:val="009F083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3A61"/>
    <w:pPr>
      <w:tabs>
        <w:tab w:val="center" w:pos="4513"/>
        <w:tab w:val="right" w:pos="9026"/>
      </w:tabs>
    </w:pPr>
  </w:style>
  <w:style w:type="character" w:customStyle="1" w:styleId="HeaderChar">
    <w:name w:val="Header Char"/>
    <w:basedOn w:val="DefaultParagraphFont"/>
    <w:link w:val="Header"/>
    <w:uiPriority w:val="99"/>
    <w:rsid w:val="00D53A6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53A61"/>
    <w:pPr>
      <w:tabs>
        <w:tab w:val="center" w:pos="4513"/>
        <w:tab w:val="right" w:pos="9026"/>
      </w:tabs>
    </w:pPr>
  </w:style>
  <w:style w:type="character" w:customStyle="1" w:styleId="FooterChar">
    <w:name w:val="Footer Char"/>
    <w:basedOn w:val="DefaultParagraphFont"/>
    <w:link w:val="Footer"/>
    <w:uiPriority w:val="99"/>
    <w:rsid w:val="00D53A61"/>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617BD0"/>
    <w:pPr>
      <w:numPr>
        <w:numId w:val="23"/>
      </w:numPr>
      <w:ind w:left="1135" w:hanging="284"/>
      <w:contextualSpacing/>
    </w:pPr>
  </w:style>
  <w:style w:type="character" w:customStyle="1" w:styleId="Heading7Char">
    <w:name w:val="Heading 7 Char"/>
    <w:basedOn w:val="DefaultParagraphFont"/>
    <w:link w:val="Heading7"/>
    <w:rsid w:val="000D1A05"/>
    <w:rPr>
      <w:rFonts w:ascii="Arial" w:eastAsia="Times New Roman" w:hAnsi="Arial" w:cs="Times New Roman"/>
      <w:b/>
      <w:snapToGrid w:val="0"/>
      <w:color w:val="00B050"/>
      <w:sz w:val="20"/>
      <w:szCs w:val="20"/>
    </w:rPr>
  </w:style>
  <w:style w:type="paragraph" w:customStyle="1" w:styleId="TableLogoText">
    <w:name w:val="Table Logo Text"/>
    <w:basedOn w:val="Normal"/>
    <w:rsid w:val="00667386"/>
    <w:pPr>
      <w:spacing w:line="240" w:lineRule="atLeast"/>
    </w:pPr>
    <w:rPr>
      <w:sz w:val="24"/>
    </w:rPr>
  </w:style>
  <w:style w:type="paragraph" w:styleId="BodyText">
    <w:name w:val="Body Text"/>
    <w:basedOn w:val="Normal"/>
    <w:link w:val="BodyTextChar"/>
    <w:rsid w:val="00667386"/>
    <w:pPr>
      <w:jc w:val="both"/>
    </w:pPr>
    <w:rPr>
      <w:sz w:val="24"/>
    </w:rPr>
  </w:style>
  <w:style w:type="character" w:customStyle="1" w:styleId="BodyTextChar">
    <w:name w:val="Body Text Char"/>
    <w:basedOn w:val="DefaultParagraphFont"/>
    <w:link w:val="BodyText"/>
    <w:rsid w:val="00667386"/>
    <w:rPr>
      <w:rFonts w:ascii="Times New Roman" w:eastAsia="Times New Roman" w:hAnsi="Times New Roman" w:cs="Times New Roman"/>
      <w:sz w:val="24"/>
      <w:szCs w:val="20"/>
      <w:lang w:eastAsia="en-GB"/>
    </w:rPr>
  </w:style>
  <w:style w:type="paragraph" w:customStyle="1" w:styleId="Default">
    <w:name w:val="Default"/>
    <w:rsid w:val="00FC34CA"/>
    <w:pPr>
      <w:autoSpaceDE w:val="0"/>
      <w:autoSpaceDN w:val="0"/>
      <w:adjustRightInd w:val="0"/>
      <w:spacing w:after="0"/>
    </w:pPr>
    <w:rPr>
      <w:rFonts w:ascii="Arial" w:hAnsi="Arial" w:cs="Arial"/>
      <w:color w:val="000000"/>
      <w:sz w:val="24"/>
      <w:szCs w:val="24"/>
    </w:rPr>
  </w:style>
  <w:style w:type="character" w:customStyle="1" w:styleId="Heading1Char">
    <w:name w:val="Heading 1 Char"/>
    <w:basedOn w:val="DefaultParagraphFont"/>
    <w:link w:val="Heading1"/>
    <w:uiPriority w:val="9"/>
    <w:rsid w:val="009451B4"/>
    <w:rPr>
      <w:rFonts w:ascii="Aptos Display" w:eastAsiaTheme="majorEastAsia" w:hAnsi="Aptos Display" w:cstheme="majorBidi"/>
      <w:b/>
      <w:caps/>
      <w:color w:val="000000" w:themeColor="text1"/>
      <w:sz w:val="28"/>
      <w:szCs w:val="32"/>
      <w:lang w:eastAsia="en-GB"/>
    </w:rPr>
  </w:style>
  <w:style w:type="paragraph" w:styleId="TOCHeading">
    <w:name w:val="TOC Heading"/>
    <w:basedOn w:val="Heading1"/>
    <w:next w:val="Normal"/>
    <w:uiPriority w:val="39"/>
    <w:unhideWhenUsed/>
    <w:qFormat/>
    <w:rsid w:val="000D1A05"/>
    <w:pPr>
      <w:spacing w:line="259" w:lineRule="auto"/>
      <w:outlineLvl w:val="9"/>
    </w:pPr>
    <w:rPr>
      <w:lang w:val="en-US" w:eastAsia="en-US"/>
    </w:rPr>
  </w:style>
  <w:style w:type="character" w:customStyle="1" w:styleId="Heading2Char">
    <w:name w:val="Heading 2 Char"/>
    <w:basedOn w:val="DefaultParagraphFont"/>
    <w:link w:val="Heading2"/>
    <w:uiPriority w:val="9"/>
    <w:rsid w:val="009451B4"/>
    <w:rPr>
      <w:rFonts w:ascii="Aptos Display" w:eastAsiaTheme="majorEastAsia" w:hAnsi="Aptos Display" w:cstheme="majorBidi"/>
      <w:b/>
      <w:color w:val="000000" w:themeColor="text1"/>
      <w:sz w:val="24"/>
      <w:szCs w:val="26"/>
      <w:lang w:eastAsia="en-GB"/>
    </w:rPr>
  </w:style>
  <w:style w:type="character" w:customStyle="1" w:styleId="Heading3Char">
    <w:name w:val="Heading 3 Char"/>
    <w:basedOn w:val="DefaultParagraphFont"/>
    <w:link w:val="Heading3"/>
    <w:uiPriority w:val="9"/>
    <w:rsid w:val="005C76CB"/>
    <w:rPr>
      <w:rFonts w:ascii="Aptos Display" w:eastAsiaTheme="majorEastAsia" w:hAnsi="Aptos Display" w:cstheme="majorBidi"/>
      <w:b/>
      <w:color w:val="000000" w:themeColor="text1"/>
      <w:szCs w:val="24"/>
      <w:lang w:eastAsia="en-GB"/>
    </w:rPr>
  </w:style>
  <w:style w:type="paragraph" w:styleId="TOC3">
    <w:name w:val="toc 3"/>
    <w:basedOn w:val="Normal"/>
    <w:next w:val="Normal"/>
    <w:autoRedefine/>
    <w:uiPriority w:val="39"/>
    <w:unhideWhenUsed/>
    <w:rsid w:val="000D1A05"/>
    <w:pPr>
      <w:spacing w:after="100"/>
      <w:ind w:left="400"/>
    </w:pPr>
  </w:style>
  <w:style w:type="character" w:styleId="Hyperlink">
    <w:name w:val="Hyperlink"/>
    <w:basedOn w:val="DefaultParagraphFont"/>
    <w:uiPriority w:val="99"/>
    <w:unhideWhenUsed/>
    <w:rsid w:val="000D1A05"/>
    <w:rPr>
      <w:color w:val="0000FF" w:themeColor="hyperlink"/>
      <w:u w:val="single"/>
    </w:rPr>
  </w:style>
  <w:style w:type="paragraph" w:styleId="Title">
    <w:name w:val="Title"/>
    <w:basedOn w:val="Normal"/>
    <w:link w:val="TitleChar"/>
    <w:uiPriority w:val="10"/>
    <w:qFormat/>
    <w:rsid w:val="004C09A3"/>
    <w:pPr>
      <w:widowControl w:val="0"/>
      <w:autoSpaceDE w:val="0"/>
      <w:autoSpaceDN w:val="0"/>
      <w:spacing w:before="68"/>
      <w:ind w:left="441" w:hanging="3"/>
    </w:pPr>
    <w:rPr>
      <w:rFonts w:eastAsia="Arial" w:cs="Arial"/>
      <w:b/>
      <w:bCs/>
      <w:sz w:val="48"/>
      <w:szCs w:val="48"/>
      <w:lang w:val="en-US" w:eastAsia="en-US"/>
    </w:rPr>
  </w:style>
  <w:style w:type="character" w:customStyle="1" w:styleId="TitleChar">
    <w:name w:val="Title Char"/>
    <w:basedOn w:val="DefaultParagraphFont"/>
    <w:link w:val="Title"/>
    <w:uiPriority w:val="10"/>
    <w:rsid w:val="004C09A3"/>
    <w:rPr>
      <w:rFonts w:ascii="Arial" w:eastAsia="Arial" w:hAnsi="Arial" w:cs="Arial"/>
      <w:b/>
      <w:bCs/>
      <w:sz w:val="48"/>
      <w:szCs w:val="48"/>
      <w:lang w:val="en-US"/>
    </w:rPr>
  </w:style>
  <w:style w:type="character" w:styleId="CommentReference">
    <w:name w:val="annotation reference"/>
    <w:basedOn w:val="DefaultParagraphFont"/>
    <w:uiPriority w:val="99"/>
    <w:semiHidden/>
    <w:unhideWhenUsed/>
    <w:rsid w:val="00F37FC9"/>
    <w:rPr>
      <w:sz w:val="16"/>
      <w:szCs w:val="16"/>
    </w:rPr>
  </w:style>
  <w:style w:type="paragraph" w:styleId="CommentText">
    <w:name w:val="annotation text"/>
    <w:basedOn w:val="Normal"/>
    <w:link w:val="CommentTextChar"/>
    <w:uiPriority w:val="99"/>
    <w:unhideWhenUsed/>
    <w:rsid w:val="00F37FC9"/>
  </w:style>
  <w:style w:type="character" w:customStyle="1" w:styleId="CommentTextChar">
    <w:name w:val="Comment Text Char"/>
    <w:basedOn w:val="DefaultParagraphFont"/>
    <w:link w:val="CommentText"/>
    <w:uiPriority w:val="99"/>
    <w:rsid w:val="00F37FC9"/>
    <w:rPr>
      <w:rFonts w:ascii="Arial" w:eastAsia="Times New Roman" w:hAnsi="Arial" w:cs="Times New Roman"/>
      <w:color w:val="00B050"/>
      <w:sz w:val="20"/>
      <w:szCs w:val="20"/>
      <w:lang w:eastAsia="en-GB"/>
    </w:rPr>
  </w:style>
  <w:style w:type="paragraph" w:styleId="CommentSubject">
    <w:name w:val="annotation subject"/>
    <w:basedOn w:val="CommentText"/>
    <w:next w:val="CommentText"/>
    <w:link w:val="CommentSubjectChar"/>
    <w:uiPriority w:val="99"/>
    <w:semiHidden/>
    <w:unhideWhenUsed/>
    <w:rsid w:val="00F37FC9"/>
    <w:rPr>
      <w:b/>
      <w:bCs/>
    </w:rPr>
  </w:style>
  <w:style w:type="character" w:customStyle="1" w:styleId="CommentSubjectChar">
    <w:name w:val="Comment Subject Char"/>
    <w:basedOn w:val="CommentTextChar"/>
    <w:link w:val="CommentSubject"/>
    <w:uiPriority w:val="99"/>
    <w:semiHidden/>
    <w:rsid w:val="00F37FC9"/>
    <w:rPr>
      <w:rFonts w:ascii="Arial" w:eastAsia="Times New Roman" w:hAnsi="Arial" w:cs="Times New Roman"/>
      <w:b/>
      <w:bCs/>
      <w:color w:val="00B050"/>
      <w:sz w:val="20"/>
      <w:szCs w:val="20"/>
      <w:lang w:eastAsia="en-GB"/>
    </w:rPr>
  </w:style>
  <w:style w:type="paragraph" w:customStyle="1" w:styleId="TableParagraph">
    <w:name w:val="Table Paragraph"/>
    <w:basedOn w:val="Normal"/>
    <w:uiPriority w:val="1"/>
    <w:rsid w:val="00144F4C"/>
    <w:pPr>
      <w:widowControl w:val="0"/>
      <w:autoSpaceDE w:val="0"/>
      <w:autoSpaceDN w:val="0"/>
      <w:ind w:left="107"/>
    </w:pPr>
    <w:rPr>
      <w:rFonts w:ascii="Calibri" w:eastAsia="Calibri" w:hAnsi="Calibri" w:cs="Calibri"/>
      <w:szCs w:val="22"/>
      <w:lang w:val="en-US" w:eastAsia="en-US"/>
    </w:rPr>
  </w:style>
  <w:style w:type="paragraph" w:styleId="TOC1">
    <w:name w:val="toc 1"/>
    <w:basedOn w:val="TableLogoText"/>
    <w:next w:val="TableLogoText"/>
    <w:autoRedefine/>
    <w:uiPriority w:val="39"/>
    <w:unhideWhenUsed/>
    <w:rsid w:val="009451B4"/>
    <w:pPr>
      <w:tabs>
        <w:tab w:val="right" w:leader="dot" w:pos="10456"/>
      </w:tabs>
      <w:spacing w:after="120"/>
    </w:pPr>
    <w:rPr>
      <w:sz w:val="22"/>
    </w:rPr>
  </w:style>
  <w:style w:type="paragraph" w:styleId="TOC2">
    <w:name w:val="toc 2"/>
    <w:basedOn w:val="Normal"/>
    <w:next w:val="Normal"/>
    <w:autoRedefine/>
    <w:uiPriority w:val="39"/>
    <w:unhideWhenUsed/>
    <w:rsid w:val="009451B4"/>
    <w:pPr>
      <w:tabs>
        <w:tab w:val="right" w:leader="dot" w:pos="10456"/>
      </w:tabs>
      <w:spacing w:after="100"/>
    </w:pPr>
  </w:style>
  <w:style w:type="paragraph" w:styleId="NoSpacing">
    <w:name w:val="No Spacing"/>
    <w:uiPriority w:val="1"/>
    <w:qFormat/>
    <w:rsid w:val="000F10D3"/>
    <w:pPr>
      <w:spacing w:after="0"/>
    </w:pPr>
    <w:rPr>
      <w:rFonts w:ascii="Arial" w:eastAsia="Times New Roman" w:hAnsi="Arial" w:cs="Times New Roman"/>
      <w:sz w:val="20"/>
      <w:szCs w:val="20"/>
      <w:lang w:eastAsia="en-GB"/>
    </w:rPr>
  </w:style>
  <w:style w:type="character" w:styleId="UnresolvedMention">
    <w:name w:val="Unresolved Mention"/>
    <w:basedOn w:val="DefaultParagraphFont"/>
    <w:uiPriority w:val="99"/>
    <w:semiHidden/>
    <w:unhideWhenUsed/>
    <w:rsid w:val="00A5277E"/>
    <w:rPr>
      <w:color w:val="605E5C"/>
      <w:shd w:val="clear" w:color="auto" w:fill="E1DFDD"/>
    </w:rPr>
  </w:style>
  <w:style w:type="paragraph" w:styleId="Revision">
    <w:name w:val="Revision"/>
    <w:hidden/>
    <w:uiPriority w:val="99"/>
    <w:semiHidden/>
    <w:rsid w:val="00F970F3"/>
    <w:pPr>
      <w:spacing w:after="0"/>
    </w:pPr>
    <w:rPr>
      <w:rFonts w:ascii="Arial" w:eastAsia="Times New Roman" w:hAnsi="Arial" w:cs="Times New Roman"/>
      <w:sz w:val="20"/>
      <w:szCs w:val="20"/>
      <w:lang w:eastAsia="en-GB"/>
    </w:rPr>
  </w:style>
  <w:style w:type="numbering" w:customStyle="1" w:styleId="CurrentList1">
    <w:name w:val="Current List1"/>
    <w:uiPriority w:val="99"/>
    <w:rsid w:val="002D23E1"/>
    <w:pPr>
      <w:numPr>
        <w:numId w:val="16"/>
      </w:numPr>
    </w:pPr>
  </w:style>
  <w:style w:type="paragraph" w:customStyle="1" w:styleId="Title1">
    <w:name w:val="Title1"/>
    <w:basedOn w:val="Title"/>
    <w:link w:val="TITLEChar0"/>
    <w:qFormat/>
    <w:rsid w:val="00F07486"/>
    <w:pPr>
      <w:spacing w:before="258"/>
      <w:ind w:left="686" w:firstLine="0"/>
      <w:jc w:val="center"/>
    </w:pPr>
    <w:rPr>
      <w:caps/>
      <w:color w:val="002060"/>
    </w:rPr>
  </w:style>
  <w:style w:type="character" w:customStyle="1" w:styleId="TITLEChar0">
    <w:name w:val="TITLE Char"/>
    <w:basedOn w:val="TitleChar"/>
    <w:link w:val="Title1"/>
    <w:rsid w:val="00F07486"/>
    <w:rPr>
      <w:rFonts w:ascii="Aptos Display" w:eastAsia="Arial" w:hAnsi="Aptos Display" w:cs="Arial"/>
      <w:b/>
      <w:bCs/>
      <w:caps/>
      <w:color w:val="002060"/>
      <w:sz w:val="48"/>
      <w:szCs w:val="48"/>
      <w:lang w:val="en-US"/>
    </w:rPr>
  </w:style>
  <w:style w:type="character" w:customStyle="1" w:styleId="Heading4Char">
    <w:name w:val="Heading 4 Char"/>
    <w:basedOn w:val="DefaultParagraphFont"/>
    <w:link w:val="Heading4"/>
    <w:uiPriority w:val="9"/>
    <w:semiHidden/>
    <w:rsid w:val="005C76CB"/>
    <w:rPr>
      <w:rFonts w:ascii="Aptos Display" w:eastAsiaTheme="majorEastAsia" w:hAnsi="Aptos Display" w:cstheme="majorBidi"/>
      <w:b/>
      <w:i/>
      <w:iCs/>
      <w:color w:val="000000" w:themeColor="text1"/>
      <w:szCs w:val="20"/>
      <w:lang w:eastAsia="en-GB"/>
    </w:rPr>
  </w:style>
  <w:style w:type="paragraph" w:styleId="NormalWeb">
    <w:name w:val="Normal (Web)"/>
    <w:basedOn w:val="Normal"/>
    <w:uiPriority w:val="99"/>
    <w:semiHidden/>
    <w:unhideWhenUsed/>
    <w:rsid w:val="0026613E"/>
    <w:pPr>
      <w:spacing w:before="100" w:beforeAutospacing="1" w:after="100" w:afterAutospacing="1"/>
      <w:ind w:left="0" w:firstLine="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2891">
      <w:bodyDiv w:val="1"/>
      <w:marLeft w:val="0"/>
      <w:marRight w:val="0"/>
      <w:marTop w:val="0"/>
      <w:marBottom w:val="0"/>
      <w:divBdr>
        <w:top w:val="none" w:sz="0" w:space="0" w:color="auto"/>
        <w:left w:val="none" w:sz="0" w:space="0" w:color="auto"/>
        <w:bottom w:val="none" w:sz="0" w:space="0" w:color="auto"/>
        <w:right w:val="none" w:sz="0" w:space="0" w:color="auto"/>
      </w:divBdr>
    </w:div>
    <w:div w:id="212037468">
      <w:bodyDiv w:val="1"/>
      <w:marLeft w:val="0"/>
      <w:marRight w:val="0"/>
      <w:marTop w:val="0"/>
      <w:marBottom w:val="0"/>
      <w:divBdr>
        <w:top w:val="none" w:sz="0" w:space="0" w:color="auto"/>
        <w:left w:val="none" w:sz="0" w:space="0" w:color="auto"/>
        <w:bottom w:val="none" w:sz="0" w:space="0" w:color="auto"/>
        <w:right w:val="none" w:sz="0" w:space="0" w:color="auto"/>
      </w:divBdr>
    </w:div>
    <w:div w:id="237595326">
      <w:bodyDiv w:val="1"/>
      <w:marLeft w:val="0"/>
      <w:marRight w:val="0"/>
      <w:marTop w:val="0"/>
      <w:marBottom w:val="0"/>
      <w:divBdr>
        <w:top w:val="none" w:sz="0" w:space="0" w:color="auto"/>
        <w:left w:val="none" w:sz="0" w:space="0" w:color="auto"/>
        <w:bottom w:val="none" w:sz="0" w:space="0" w:color="auto"/>
        <w:right w:val="none" w:sz="0" w:space="0" w:color="auto"/>
      </w:divBdr>
    </w:div>
    <w:div w:id="252132433">
      <w:bodyDiv w:val="1"/>
      <w:marLeft w:val="0"/>
      <w:marRight w:val="0"/>
      <w:marTop w:val="0"/>
      <w:marBottom w:val="0"/>
      <w:divBdr>
        <w:top w:val="none" w:sz="0" w:space="0" w:color="auto"/>
        <w:left w:val="none" w:sz="0" w:space="0" w:color="auto"/>
        <w:bottom w:val="none" w:sz="0" w:space="0" w:color="auto"/>
        <w:right w:val="none" w:sz="0" w:space="0" w:color="auto"/>
      </w:divBdr>
      <w:divsChild>
        <w:div w:id="517474185">
          <w:marLeft w:val="0"/>
          <w:marRight w:val="0"/>
          <w:marTop w:val="0"/>
          <w:marBottom w:val="0"/>
          <w:divBdr>
            <w:top w:val="none" w:sz="0" w:space="0" w:color="auto"/>
            <w:left w:val="none" w:sz="0" w:space="0" w:color="auto"/>
            <w:bottom w:val="none" w:sz="0" w:space="0" w:color="auto"/>
            <w:right w:val="none" w:sz="0" w:space="0" w:color="auto"/>
          </w:divBdr>
        </w:div>
        <w:div w:id="533157788">
          <w:marLeft w:val="0"/>
          <w:marRight w:val="0"/>
          <w:marTop w:val="0"/>
          <w:marBottom w:val="0"/>
          <w:divBdr>
            <w:top w:val="none" w:sz="0" w:space="0" w:color="auto"/>
            <w:left w:val="none" w:sz="0" w:space="0" w:color="auto"/>
            <w:bottom w:val="none" w:sz="0" w:space="0" w:color="auto"/>
            <w:right w:val="none" w:sz="0" w:space="0" w:color="auto"/>
          </w:divBdr>
        </w:div>
      </w:divsChild>
    </w:div>
    <w:div w:id="272203063">
      <w:bodyDiv w:val="1"/>
      <w:marLeft w:val="0"/>
      <w:marRight w:val="0"/>
      <w:marTop w:val="0"/>
      <w:marBottom w:val="0"/>
      <w:divBdr>
        <w:top w:val="none" w:sz="0" w:space="0" w:color="auto"/>
        <w:left w:val="none" w:sz="0" w:space="0" w:color="auto"/>
        <w:bottom w:val="none" w:sz="0" w:space="0" w:color="auto"/>
        <w:right w:val="none" w:sz="0" w:space="0" w:color="auto"/>
      </w:divBdr>
      <w:divsChild>
        <w:div w:id="663779840">
          <w:marLeft w:val="0"/>
          <w:marRight w:val="0"/>
          <w:marTop w:val="0"/>
          <w:marBottom w:val="0"/>
          <w:divBdr>
            <w:top w:val="none" w:sz="0" w:space="0" w:color="auto"/>
            <w:left w:val="none" w:sz="0" w:space="0" w:color="auto"/>
            <w:bottom w:val="none" w:sz="0" w:space="0" w:color="auto"/>
            <w:right w:val="none" w:sz="0" w:space="0" w:color="auto"/>
          </w:divBdr>
        </w:div>
        <w:div w:id="1578006838">
          <w:marLeft w:val="0"/>
          <w:marRight w:val="0"/>
          <w:marTop w:val="0"/>
          <w:marBottom w:val="0"/>
          <w:divBdr>
            <w:top w:val="none" w:sz="0" w:space="0" w:color="auto"/>
            <w:left w:val="none" w:sz="0" w:space="0" w:color="auto"/>
            <w:bottom w:val="none" w:sz="0" w:space="0" w:color="auto"/>
            <w:right w:val="none" w:sz="0" w:space="0" w:color="auto"/>
          </w:divBdr>
        </w:div>
      </w:divsChild>
    </w:div>
    <w:div w:id="1511794836">
      <w:bodyDiv w:val="1"/>
      <w:marLeft w:val="0"/>
      <w:marRight w:val="0"/>
      <w:marTop w:val="0"/>
      <w:marBottom w:val="0"/>
      <w:divBdr>
        <w:top w:val="none" w:sz="0" w:space="0" w:color="auto"/>
        <w:left w:val="none" w:sz="0" w:space="0" w:color="auto"/>
        <w:bottom w:val="none" w:sz="0" w:space="0" w:color="auto"/>
        <w:right w:val="none" w:sz="0" w:space="0" w:color="auto"/>
      </w:divBdr>
    </w:div>
    <w:div w:id="196203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cann\Harbour%20Schools%20Partnership\Harbour%20SLT%20-%20General\Policies\A.%20Templates\Harbour%20Policy%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393CB371343A944AAE95856B7E626655" ma:contentTypeVersion="14" ma:contentTypeDescription="Create a new document." ma:contentTypeScope="" ma:versionID="8f5144441ee6ea3d1751137c62110725">
  <xsd:schema xmlns:xsd="http://www.w3.org/2001/XMLSchema" xmlns:xs="http://www.w3.org/2001/XMLSchema" xmlns:p="http://schemas.microsoft.com/office/2006/metadata/properties" xmlns:ns2="0179e89a-95cc-4e03-91f4-77d70ca0dc55" xmlns:ns3="5ae57339-50d4-4c8c-80cf-9801f1ac11fa" targetNamespace="http://schemas.microsoft.com/office/2006/metadata/properties" ma:root="true" ma:fieldsID="b1cd1645ac01aca22f6e5ca1c6940353" ns2:_="" ns3:_="">
    <xsd:import namespace="0179e89a-95cc-4e03-91f4-77d70ca0dc55"/>
    <xsd:import namespace="5ae57339-50d4-4c8c-80cf-9801f1ac11f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79e89a-95cc-4e03-91f4-77d70ca0dc55"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fcbc46f6-f650-4f3b-a8ba-64b2967a610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e57339-50d4-4c8c-80cf-9801f1ac11f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9c620f-d6dc-406e-9f74-8ae3c504179b}" ma:internalName="TaxCatchAll" ma:showField="CatchAllData" ma:web="5ae57339-50d4-4c8c-80cf-9801f1ac1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179e89a-95cc-4e03-91f4-77d70ca0dc55">
      <Terms xmlns="http://schemas.microsoft.com/office/infopath/2007/PartnerControls"/>
    </lcf76f155ced4ddcb4097134ff3c332f>
    <TaxCatchAll xmlns="5ae57339-50d4-4c8c-80cf-9801f1ac11fa" xsi:nil="true"/>
  </documentManagement>
</p:properties>
</file>

<file path=customXml/itemProps1.xml><?xml version="1.0" encoding="utf-8"?>
<ds:datastoreItem xmlns:ds="http://schemas.openxmlformats.org/officeDocument/2006/customXml" ds:itemID="{2C98ECB2-166A-446D-B333-71E95A717340}">
  <ds:schemaRefs>
    <ds:schemaRef ds:uri="http://schemas.microsoft.com/sharepoint/v3/contenttype/forms"/>
  </ds:schemaRefs>
</ds:datastoreItem>
</file>

<file path=customXml/itemProps2.xml><?xml version="1.0" encoding="utf-8"?>
<ds:datastoreItem xmlns:ds="http://schemas.openxmlformats.org/officeDocument/2006/customXml" ds:itemID="{B5E2619E-BDAA-46DC-BAE7-56C3B14A9F80}">
  <ds:schemaRefs>
    <ds:schemaRef ds:uri="http://schemas.openxmlformats.org/officeDocument/2006/bibliography"/>
  </ds:schemaRefs>
</ds:datastoreItem>
</file>

<file path=customXml/itemProps3.xml><?xml version="1.0" encoding="utf-8"?>
<ds:datastoreItem xmlns:ds="http://schemas.openxmlformats.org/officeDocument/2006/customXml" ds:itemID="{93D6D89B-28A2-4840-9F73-F525BE3FE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79e89a-95cc-4e03-91f4-77d70ca0dc55"/>
    <ds:schemaRef ds:uri="5ae57339-50d4-4c8c-80cf-9801f1ac1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34D22C-781A-4C9C-9244-51A7292E4886}">
  <ds:schemaRefs>
    <ds:schemaRef ds:uri="http://schemas.microsoft.com/office/2006/metadata/properties"/>
    <ds:schemaRef ds:uri="http://schemas.microsoft.com/office/infopath/2007/PartnerControls"/>
    <ds:schemaRef ds:uri="0179e89a-95cc-4e03-91f4-77d70ca0dc55"/>
    <ds:schemaRef ds:uri="5ae57339-50d4-4c8c-80cf-9801f1ac11fa"/>
  </ds:schemaRefs>
</ds:datastoreItem>
</file>

<file path=docProps/app.xml><?xml version="1.0" encoding="utf-8"?>
<Properties xmlns="http://schemas.openxmlformats.org/officeDocument/2006/extended-properties" xmlns:vt="http://schemas.openxmlformats.org/officeDocument/2006/docPropsVTypes">
  <Template>Harbour Policy Template v2</Template>
  <TotalTime>31</TotalTime>
  <Pages>6</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Your Company Name</Company>
  <LinksUpToDate>false</LinksUpToDate>
  <CharactersWithSpaces>6936</CharactersWithSpaces>
  <SharedDoc>false</SharedDoc>
  <HLinks>
    <vt:vector size="78" baseType="variant">
      <vt:variant>
        <vt:i4>1114168</vt:i4>
      </vt:variant>
      <vt:variant>
        <vt:i4>74</vt:i4>
      </vt:variant>
      <vt:variant>
        <vt:i4>0</vt:i4>
      </vt:variant>
      <vt:variant>
        <vt:i4>5</vt:i4>
      </vt:variant>
      <vt:variant>
        <vt:lpwstr/>
      </vt:variant>
      <vt:variant>
        <vt:lpwstr>_Toc229061558</vt:lpwstr>
      </vt:variant>
      <vt:variant>
        <vt:i4>1114168</vt:i4>
      </vt:variant>
      <vt:variant>
        <vt:i4>68</vt:i4>
      </vt:variant>
      <vt:variant>
        <vt:i4>0</vt:i4>
      </vt:variant>
      <vt:variant>
        <vt:i4>5</vt:i4>
      </vt:variant>
      <vt:variant>
        <vt:lpwstr/>
      </vt:variant>
      <vt:variant>
        <vt:lpwstr>_Toc229061557</vt:lpwstr>
      </vt:variant>
      <vt:variant>
        <vt:i4>1114168</vt:i4>
      </vt:variant>
      <vt:variant>
        <vt:i4>62</vt:i4>
      </vt:variant>
      <vt:variant>
        <vt:i4>0</vt:i4>
      </vt:variant>
      <vt:variant>
        <vt:i4>5</vt:i4>
      </vt:variant>
      <vt:variant>
        <vt:lpwstr/>
      </vt:variant>
      <vt:variant>
        <vt:lpwstr>_Toc229061556</vt:lpwstr>
      </vt:variant>
      <vt:variant>
        <vt:i4>1114168</vt:i4>
      </vt:variant>
      <vt:variant>
        <vt:i4>56</vt:i4>
      </vt:variant>
      <vt:variant>
        <vt:i4>0</vt:i4>
      </vt:variant>
      <vt:variant>
        <vt:i4>5</vt:i4>
      </vt:variant>
      <vt:variant>
        <vt:lpwstr/>
      </vt:variant>
      <vt:variant>
        <vt:lpwstr>_Toc229061555</vt:lpwstr>
      </vt:variant>
      <vt:variant>
        <vt:i4>1114168</vt:i4>
      </vt:variant>
      <vt:variant>
        <vt:i4>50</vt:i4>
      </vt:variant>
      <vt:variant>
        <vt:i4>0</vt:i4>
      </vt:variant>
      <vt:variant>
        <vt:i4>5</vt:i4>
      </vt:variant>
      <vt:variant>
        <vt:lpwstr/>
      </vt:variant>
      <vt:variant>
        <vt:lpwstr>_Toc229061554</vt:lpwstr>
      </vt:variant>
      <vt:variant>
        <vt:i4>1114168</vt:i4>
      </vt:variant>
      <vt:variant>
        <vt:i4>44</vt:i4>
      </vt:variant>
      <vt:variant>
        <vt:i4>0</vt:i4>
      </vt:variant>
      <vt:variant>
        <vt:i4>5</vt:i4>
      </vt:variant>
      <vt:variant>
        <vt:lpwstr/>
      </vt:variant>
      <vt:variant>
        <vt:lpwstr>_Toc229061553</vt:lpwstr>
      </vt:variant>
      <vt:variant>
        <vt:i4>1114168</vt:i4>
      </vt:variant>
      <vt:variant>
        <vt:i4>38</vt:i4>
      </vt:variant>
      <vt:variant>
        <vt:i4>0</vt:i4>
      </vt:variant>
      <vt:variant>
        <vt:i4>5</vt:i4>
      </vt:variant>
      <vt:variant>
        <vt:lpwstr/>
      </vt:variant>
      <vt:variant>
        <vt:lpwstr>_Toc229061552</vt:lpwstr>
      </vt:variant>
      <vt:variant>
        <vt:i4>1114168</vt:i4>
      </vt:variant>
      <vt:variant>
        <vt:i4>32</vt:i4>
      </vt:variant>
      <vt:variant>
        <vt:i4>0</vt:i4>
      </vt:variant>
      <vt:variant>
        <vt:i4>5</vt:i4>
      </vt:variant>
      <vt:variant>
        <vt:lpwstr/>
      </vt:variant>
      <vt:variant>
        <vt:lpwstr>_Toc229061551</vt:lpwstr>
      </vt:variant>
      <vt:variant>
        <vt:i4>1114168</vt:i4>
      </vt:variant>
      <vt:variant>
        <vt:i4>26</vt:i4>
      </vt:variant>
      <vt:variant>
        <vt:i4>0</vt:i4>
      </vt:variant>
      <vt:variant>
        <vt:i4>5</vt:i4>
      </vt:variant>
      <vt:variant>
        <vt:lpwstr/>
      </vt:variant>
      <vt:variant>
        <vt:lpwstr>_Toc229061550</vt:lpwstr>
      </vt:variant>
      <vt:variant>
        <vt:i4>1048632</vt:i4>
      </vt:variant>
      <vt:variant>
        <vt:i4>20</vt:i4>
      </vt:variant>
      <vt:variant>
        <vt:i4>0</vt:i4>
      </vt:variant>
      <vt:variant>
        <vt:i4>5</vt:i4>
      </vt:variant>
      <vt:variant>
        <vt:lpwstr/>
      </vt:variant>
      <vt:variant>
        <vt:lpwstr>_Toc229061549</vt:lpwstr>
      </vt:variant>
      <vt:variant>
        <vt:i4>1048632</vt:i4>
      </vt:variant>
      <vt:variant>
        <vt:i4>14</vt:i4>
      </vt:variant>
      <vt:variant>
        <vt:i4>0</vt:i4>
      </vt:variant>
      <vt:variant>
        <vt:i4>5</vt:i4>
      </vt:variant>
      <vt:variant>
        <vt:lpwstr/>
      </vt:variant>
      <vt:variant>
        <vt:lpwstr>_Toc229061548</vt:lpwstr>
      </vt:variant>
      <vt:variant>
        <vt:i4>1048632</vt:i4>
      </vt:variant>
      <vt:variant>
        <vt:i4>8</vt:i4>
      </vt:variant>
      <vt:variant>
        <vt:i4>0</vt:i4>
      </vt:variant>
      <vt:variant>
        <vt:i4>5</vt:i4>
      </vt:variant>
      <vt:variant>
        <vt:lpwstr/>
      </vt:variant>
      <vt:variant>
        <vt:lpwstr>_Toc229061547</vt:lpwstr>
      </vt:variant>
      <vt:variant>
        <vt:i4>1048632</vt:i4>
      </vt:variant>
      <vt:variant>
        <vt:i4>2</vt:i4>
      </vt:variant>
      <vt:variant>
        <vt:i4>0</vt:i4>
      </vt:variant>
      <vt:variant>
        <vt:i4>5</vt:i4>
      </vt:variant>
      <vt:variant>
        <vt:lpwstr/>
      </vt:variant>
      <vt:variant>
        <vt:lpwstr>_Toc229061546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Cann</dc:creator>
  <cp:keywords/>
  <cp:lastModifiedBy>Mel Bell</cp:lastModifiedBy>
  <cp:revision>14</cp:revision>
  <cp:lastPrinted>2022-01-12T04:05:00Z</cp:lastPrinted>
  <dcterms:created xsi:type="dcterms:W3CDTF">2026-06-05T09:44:00Z</dcterms:created>
  <dcterms:modified xsi:type="dcterms:W3CDTF">2026-06-05T10:13:00Z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MSIP_Label_11824e8b-8a28-4353-aa39-eabb8d852018_Enabled">
    <vt:lpwstr>true</vt:lpwstr>
  </property>
  <property fmtid="{D5CDD505-2E9C-101B-9397-08002B2CF9AE}" pid="4" name="MSIP_Label_11824e8b-8a28-4353-aa39-eabb8d852018_SetDate">
    <vt:lpwstr>2025-06-09T08:32:45Z</vt:lpwstr>
  </property>
  <property fmtid="{D5CDD505-2E9C-101B-9397-08002B2CF9AE}" pid="5" name="MSIP_Label_11824e8b-8a28-4353-aa39-eabb8d852018_Method">
    <vt:lpwstr>Standard</vt:lpwstr>
  </property>
  <property fmtid="{D5CDD505-2E9C-101B-9397-08002B2CF9AE}" pid="6" name="MSIP_Label_11824e8b-8a28-4353-aa39-eabb8d852018_Name">
    <vt:lpwstr>defa4170-0d19-0005-0004-bc88714345d2</vt:lpwstr>
  </property>
  <property fmtid="{D5CDD505-2E9C-101B-9397-08002B2CF9AE}" pid="7" name="MSIP_Label_11824e8b-8a28-4353-aa39-eabb8d852018_SiteId">
    <vt:lpwstr>668515dd-a7fb-4178-8c34-b3c52dd93f70</vt:lpwstr>
  </property>
  <property fmtid="{D5CDD505-2E9C-101B-9397-08002B2CF9AE}" pid="8" name="MSIP_Label_11824e8b-8a28-4353-aa39-eabb8d852018_ActionId">
    <vt:lpwstr>fdb80be1-c0ca-45ef-a26e-fd7da8ac7ac2</vt:lpwstr>
  </property>
  <property fmtid="{D5CDD505-2E9C-101B-9397-08002B2CF9AE}" pid="9" name="MSIP_Label_11824e8b-8a28-4353-aa39-eabb8d852018_ContentBits">
    <vt:lpwstr>0</vt:lpwstr>
  </property>
  <property fmtid="{D5CDD505-2E9C-101B-9397-08002B2CF9AE}" pid="10" name="MSIP_Label_11824e8b-8a28-4353-aa39-eabb8d852018_Tag">
    <vt:lpwstr>10, 3, 0, 1</vt:lpwstr>
  </property>
  <property fmtid="{D5CDD505-2E9C-101B-9397-08002B2CF9AE}" pid="11" name="Order">
    <vt:r8>67100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ContentTypeId">
    <vt:lpwstr>0x010100393CB371343A944AAE95856B7E626655</vt:lpwstr>
  </property>
</Properties>
</file>